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A8577" w14:textId="77777777" w:rsidR="00627A84" w:rsidRPr="005C518B" w:rsidRDefault="00627A84" w:rsidP="007A5181">
      <w:pPr>
        <w:pBdr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pBdr>
        <w:shd w:val="clear" w:color="auto" w:fill="F2F2F2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"/>
        </w:rPr>
        <w:br/>
      </w:r>
      <w:r>
        <w:rPr>
          <w:rFonts w:ascii="Times New Roman" w:hAnsi="Times New Roman"/>
          <w:b/>
          <w:bCs/>
          <w:sz w:val="24"/>
          <w:szCs w:val="24"/>
          <w:lang w:val="sr"/>
        </w:rPr>
        <w:t xml:space="preserve">ПАРЛАМЕНТАРНИ ОДБОР ЗА СТАБИЛИЗАЦИЈУ И ПРИДРУЖИВАЊЕ </w:t>
      </w:r>
      <w:r>
        <w:rPr>
          <w:rFonts w:ascii="Times New Roman" w:hAnsi="Times New Roman"/>
          <w:sz w:val="24"/>
          <w:szCs w:val="24"/>
          <w:lang w:val="sr"/>
        </w:rPr>
        <w:br/>
      </w:r>
      <w:r>
        <w:rPr>
          <w:rFonts w:ascii="Times New Roman" w:hAnsi="Times New Roman"/>
          <w:b/>
          <w:bCs/>
          <w:sz w:val="24"/>
          <w:szCs w:val="24"/>
          <w:lang w:val="sr"/>
        </w:rPr>
        <w:t>ЕВРОПСКЕ УНИЈЕ И СРБИЈЕ</w:t>
      </w:r>
      <w:r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br/>
      </w:r>
      <w:r>
        <w:rPr>
          <w:rFonts w:ascii="Times New Roman" w:hAnsi="Times New Roman"/>
          <w:b/>
          <w:bCs/>
          <w:sz w:val="24"/>
          <w:szCs w:val="24"/>
          <w:lang w:val="sr"/>
        </w:rPr>
        <w:t>(ПОСП)</w:t>
      </w:r>
      <w:r>
        <w:rPr>
          <w:rFonts w:ascii="Times New Roman" w:hAnsi="Times New Roman"/>
          <w:sz w:val="24"/>
          <w:szCs w:val="24"/>
          <w:lang w:val="sr"/>
        </w:rPr>
        <w:br/>
      </w:r>
    </w:p>
    <w:p w14:paraId="655EF19B" w14:textId="77777777" w:rsidR="007A5181" w:rsidRDefault="007A5181" w:rsidP="007A5181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0667BD2D" w14:textId="77777777" w:rsidR="00712A59" w:rsidRPr="005C518B" w:rsidRDefault="00B44AAD" w:rsidP="007A5181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"/>
        </w:rPr>
        <w:t>13. састанак</w:t>
      </w:r>
    </w:p>
    <w:p w14:paraId="54D1101C" w14:textId="49F15A8E" w:rsidR="00712A59" w:rsidRPr="006A2F31" w:rsidRDefault="008509FF" w:rsidP="007A5181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sz w:val="24"/>
          <w:szCs w:val="24"/>
          <w:lang w:val="sr"/>
        </w:rPr>
        <w:t>28. октобар 2021. године</w:t>
      </w:r>
      <w:r>
        <w:rPr>
          <w:rFonts w:ascii="Times New Roman" w:hAnsi="Times New Roman"/>
          <w:sz w:val="24"/>
          <w:szCs w:val="24"/>
          <w:lang w:val="sr"/>
        </w:rPr>
        <w:br/>
      </w:r>
      <w:r w:rsidRPr="006000CA">
        <w:rPr>
          <w:rFonts w:ascii="Times New Roman" w:hAnsi="Times New Roman"/>
          <w:sz w:val="24"/>
          <w:szCs w:val="24"/>
          <w:lang w:val="sr"/>
        </w:rPr>
        <w:t>Брисел</w:t>
      </w:r>
      <w:r w:rsidR="006A2F31" w:rsidRPr="006000CA">
        <w:rPr>
          <w:rFonts w:ascii="Times New Roman" w:hAnsi="Times New Roman"/>
          <w:sz w:val="24"/>
          <w:szCs w:val="24"/>
          <w:lang w:val="sr-Cyrl-RS"/>
        </w:rPr>
        <w:t xml:space="preserve"> и онлајн</w:t>
      </w:r>
    </w:p>
    <w:p w14:paraId="7363D4D1" w14:textId="77777777" w:rsidR="007A5181" w:rsidRPr="005C518B" w:rsidRDefault="007A5181" w:rsidP="007A5181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7E83D2D" w14:textId="77777777" w:rsidR="00712A59" w:rsidRDefault="00712A59" w:rsidP="007A518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sr"/>
        </w:rPr>
        <w:t>ДЕКЛАРАЦИЈA и ПРЕПОРУКE</w:t>
      </w:r>
    </w:p>
    <w:p w14:paraId="037FCCE1" w14:textId="77777777" w:rsidR="007A5181" w:rsidRPr="005C518B" w:rsidRDefault="007A5181" w:rsidP="007A518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58E38BEF" w14:textId="48EA0781" w:rsidR="00712A59" w:rsidRPr="005C518B" w:rsidRDefault="00712A59" w:rsidP="007A5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"/>
        </w:rPr>
        <w:t xml:space="preserve">Парламентарни одбор за стабилизацију и придруживање Европске уније и Србије (ПОСП) одржао је свој тринаести састанак 28. октобра 2021. године </w:t>
      </w:r>
      <w:r w:rsidRPr="006000CA">
        <w:rPr>
          <w:rFonts w:ascii="Times New Roman" w:hAnsi="Times New Roman"/>
          <w:sz w:val="24"/>
          <w:szCs w:val="24"/>
          <w:lang w:val="sr"/>
        </w:rPr>
        <w:t>у Бриселу</w:t>
      </w:r>
      <w:r w:rsidR="006A2F31" w:rsidRPr="006000CA">
        <w:rPr>
          <w:rFonts w:ascii="Times New Roman" w:hAnsi="Times New Roman"/>
          <w:sz w:val="24"/>
          <w:szCs w:val="24"/>
          <w:lang w:val="sr-Cyrl-RS"/>
        </w:rPr>
        <w:t xml:space="preserve"> и онлајн</w:t>
      </w:r>
      <w:r>
        <w:rPr>
          <w:rFonts w:ascii="Times New Roman" w:hAnsi="Times New Roman"/>
          <w:sz w:val="24"/>
          <w:szCs w:val="24"/>
          <w:lang w:val="sr"/>
        </w:rPr>
        <w:t xml:space="preserve"> којим су копредседавали гђа Тања ФАЈОН, испред делегације Европског парламента, и г. Владимир ОРЛИЋ, испред делегације Народне скупштине Републике Србије. </w:t>
      </w:r>
    </w:p>
    <w:p w14:paraId="2C7C3282" w14:textId="77777777" w:rsidR="007A5181" w:rsidRDefault="007A5181" w:rsidP="007A51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AA612C" w14:textId="77777777" w:rsidR="00712A59" w:rsidRDefault="00712A59" w:rsidP="007A51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"/>
        </w:rPr>
        <w:t>У размени ставова са Одбором учествовали су:</w:t>
      </w:r>
    </w:p>
    <w:p w14:paraId="2A5E9473" w14:textId="77777777" w:rsidR="007A5181" w:rsidRPr="005C518B" w:rsidRDefault="007A5181" w:rsidP="007A5181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0971D3DA" w14:textId="7D0FCD2D" w:rsidR="007A5181" w:rsidRPr="007A5181" w:rsidRDefault="006A2F31" w:rsidP="007A5181">
      <w:pPr>
        <w:numPr>
          <w:ilvl w:val="0"/>
          <w:numId w:val="4"/>
        </w:numPr>
        <w:snapToGrid w:val="0"/>
        <w:spacing w:after="0" w:line="240" w:lineRule="auto"/>
        <w:ind w:left="709" w:hanging="425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Јадранка Јоксимовић</w:t>
      </w:r>
      <w:r w:rsidR="008E3788">
        <w:rPr>
          <w:rFonts w:ascii="Times New Roman" w:hAnsi="Times New Roman"/>
          <w:sz w:val="24"/>
          <w:szCs w:val="24"/>
          <w:lang w:val="sr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министарка за европске интеграције,</w:t>
      </w:r>
      <w:r w:rsidR="008E3788">
        <w:rPr>
          <w:rFonts w:ascii="Times New Roman" w:hAnsi="Times New Roman"/>
          <w:sz w:val="24"/>
          <w:szCs w:val="24"/>
          <w:lang w:val="sr"/>
        </w:rPr>
        <w:t xml:space="preserve"> у име Владе Републике Србије,</w:t>
      </w:r>
    </w:p>
    <w:p w14:paraId="6ED8FE07" w14:textId="2D209A9A" w:rsidR="00F50C2C" w:rsidRPr="007A5181" w:rsidRDefault="006A2F31" w:rsidP="007A5181">
      <w:pPr>
        <w:numPr>
          <w:ilvl w:val="0"/>
          <w:numId w:val="4"/>
        </w:numPr>
        <w:snapToGrid w:val="0"/>
        <w:spacing w:after="0" w:line="240" w:lineRule="auto"/>
        <w:ind w:left="709" w:hanging="425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Гашпер Довжан</w:t>
      </w:r>
      <w:r w:rsidR="00BA55D7">
        <w:rPr>
          <w:rFonts w:ascii="Times New Roman" w:hAnsi="Times New Roman"/>
          <w:sz w:val="24"/>
          <w:szCs w:val="24"/>
          <w:lang w:val="sr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државни секретар Министарства спољних послова Републике Словеније,</w:t>
      </w:r>
      <w:r w:rsidR="00BA55D7">
        <w:rPr>
          <w:rFonts w:ascii="Times New Roman" w:hAnsi="Times New Roman"/>
          <w:sz w:val="24"/>
          <w:szCs w:val="24"/>
          <w:lang w:val="sr"/>
        </w:rPr>
        <w:t xml:space="preserve"> у име словеначког председавања Савету ЕУ,</w:t>
      </w:r>
    </w:p>
    <w:p w14:paraId="1596365A" w14:textId="4E9709A5" w:rsidR="00F50C2C" w:rsidRPr="007A5181" w:rsidRDefault="006A2F31" w:rsidP="007A5181">
      <w:pPr>
        <w:numPr>
          <w:ilvl w:val="0"/>
          <w:numId w:val="4"/>
        </w:numPr>
        <w:snapToGrid w:val="0"/>
        <w:spacing w:after="0" w:line="240" w:lineRule="auto"/>
        <w:ind w:left="709" w:hanging="425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val="sr-Cyrl-RS"/>
        </w:rPr>
        <w:t>Кетрин Вендт</w:t>
      </w:r>
      <w:r w:rsidR="00A94E9C">
        <w:rPr>
          <w:rFonts w:ascii="Times New Roman" w:hAnsi="Times New Roman"/>
          <w:snapToGrid w:val="0"/>
          <w:sz w:val="24"/>
          <w:szCs w:val="24"/>
          <w:lang w:val="sr"/>
        </w:rPr>
        <w:t xml:space="preserve">, </w:t>
      </w:r>
      <w:r>
        <w:rPr>
          <w:rFonts w:ascii="Times New Roman" w:hAnsi="Times New Roman"/>
          <w:snapToGrid w:val="0"/>
          <w:sz w:val="24"/>
          <w:szCs w:val="24"/>
          <w:lang w:val="sr-Cyrl-RS"/>
        </w:rPr>
        <w:t xml:space="preserve">руководилац Одељења за Србију и Црну Гору у Генералном директорату за проширење, </w:t>
      </w:r>
      <w:r w:rsidR="00A94E9C">
        <w:rPr>
          <w:rFonts w:ascii="Times New Roman" w:hAnsi="Times New Roman"/>
          <w:snapToGrid w:val="0"/>
          <w:sz w:val="24"/>
          <w:szCs w:val="24"/>
          <w:lang w:val="sr"/>
        </w:rPr>
        <w:t>у име Европске комисије,</w:t>
      </w:r>
    </w:p>
    <w:p w14:paraId="3EAFCC13" w14:textId="3476F05C" w:rsidR="008E3788" w:rsidRPr="007A5181" w:rsidRDefault="006A2F31" w:rsidP="007A5181">
      <w:pPr>
        <w:numPr>
          <w:ilvl w:val="0"/>
          <w:numId w:val="4"/>
        </w:numPr>
        <w:snapToGrid w:val="0"/>
        <w:spacing w:after="0" w:line="240" w:lineRule="auto"/>
        <w:ind w:left="709" w:hanging="425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val="sr-Cyrl-RS"/>
        </w:rPr>
        <w:t>Елса Фенет</w:t>
      </w:r>
      <w:r w:rsidR="007A5181">
        <w:rPr>
          <w:rFonts w:ascii="Times New Roman" w:hAnsi="Times New Roman"/>
          <w:snapToGrid w:val="0"/>
          <w:sz w:val="24"/>
          <w:szCs w:val="24"/>
          <w:lang w:val="sr"/>
        </w:rPr>
        <w:t xml:space="preserve">, </w:t>
      </w:r>
      <w:r>
        <w:rPr>
          <w:rFonts w:ascii="Times New Roman" w:hAnsi="Times New Roman"/>
          <w:snapToGrid w:val="0"/>
          <w:sz w:val="24"/>
          <w:szCs w:val="24"/>
          <w:lang w:val="sr-Cyrl-RS"/>
        </w:rPr>
        <w:t xml:space="preserve">руководилац Сектора за Југоисточну Европу и Западни Балкан, </w:t>
      </w:r>
      <w:r w:rsidR="007A5181">
        <w:rPr>
          <w:rFonts w:ascii="Times New Roman" w:hAnsi="Times New Roman"/>
          <w:snapToGrid w:val="0"/>
          <w:sz w:val="24"/>
          <w:szCs w:val="24"/>
          <w:lang w:val="sr"/>
        </w:rPr>
        <w:t>у име Европске службе за спољне послове.</w:t>
      </w:r>
    </w:p>
    <w:p w14:paraId="7934C346" w14:textId="77777777" w:rsidR="00712A59" w:rsidRPr="005C518B" w:rsidRDefault="00712A59" w:rsidP="007A5181">
      <w:pPr>
        <w:spacing w:after="0" w:line="240" w:lineRule="auto"/>
        <w:ind w:left="709"/>
        <w:contextualSpacing/>
        <w:outlineLvl w:val="0"/>
        <w:rPr>
          <w:rFonts w:ascii="Times New Roman" w:hAnsi="Times New Roman"/>
          <w:sz w:val="24"/>
          <w:szCs w:val="24"/>
        </w:rPr>
      </w:pPr>
    </w:p>
    <w:p w14:paraId="7834547B" w14:textId="77777777" w:rsidR="006D3D1C" w:rsidRDefault="00712A59" w:rsidP="007A5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"/>
        </w:rPr>
        <w:t>Чланови Парламентарног одбора за стабилизацију и придруживање разматрали су следеће теме:</w:t>
      </w:r>
    </w:p>
    <w:p w14:paraId="0A99DCDC" w14:textId="77777777" w:rsidR="007A5181" w:rsidRPr="005C518B" w:rsidRDefault="007A5181" w:rsidP="007A51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BAA63C" w14:textId="77777777" w:rsidR="00233031" w:rsidRPr="005C518B" w:rsidRDefault="00272CA7" w:rsidP="007A5181">
      <w:pPr>
        <w:pStyle w:val="ListParagraph"/>
        <w:numPr>
          <w:ilvl w:val="0"/>
          <w:numId w:val="8"/>
        </w:numPr>
      </w:pPr>
      <w:r>
        <w:rPr>
          <w:lang w:val="sr"/>
        </w:rPr>
        <w:t xml:space="preserve">Стање у приступним преговорима и односима између ЕУ и Србије </w:t>
      </w:r>
    </w:p>
    <w:p w14:paraId="52881C1F" w14:textId="77777777" w:rsidR="00551D1B" w:rsidRPr="005C518B" w:rsidRDefault="00272CA7" w:rsidP="007A5181">
      <w:pPr>
        <w:pStyle w:val="ListParagraph"/>
        <w:numPr>
          <w:ilvl w:val="0"/>
          <w:numId w:val="8"/>
        </w:numPr>
      </w:pPr>
      <w:r>
        <w:rPr>
          <w:rStyle w:val="jlqj4b"/>
          <w:lang w:val="sr"/>
        </w:rPr>
        <w:t>Развој ситуације у преговарачком Кластеру 1 – Основе, са фокусом на поглавља 23 и 24, правосуђе, основна права, правда, слобода и безбедност</w:t>
      </w:r>
    </w:p>
    <w:p w14:paraId="4AABA050" w14:textId="77777777" w:rsidR="00551D1B" w:rsidRPr="007A5181" w:rsidRDefault="00272CA7" w:rsidP="007A5181">
      <w:pPr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Style w:val="jlqj4b"/>
          <w:rFonts w:ascii="Times New Roman" w:hAnsi="Times New Roman"/>
          <w:sz w:val="24"/>
          <w:szCs w:val="24"/>
        </w:rPr>
      </w:pPr>
      <w:r>
        <w:rPr>
          <w:rStyle w:val="jlqj4b"/>
          <w:rFonts w:ascii="Times New Roman" w:hAnsi="Times New Roman"/>
          <w:sz w:val="24"/>
          <w:szCs w:val="24"/>
          <w:lang w:val="sr"/>
        </w:rPr>
        <w:t>Економски развој</w:t>
      </w:r>
    </w:p>
    <w:p w14:paraId="3531E8BE" w14:textId="77777777" w:rsidR="007A5181" w:rsidRPr="005C518B" w:rsidRDefault="007A5181" w:rsidP="007A5181">
      <w:pPr>
        <w:tabs>
          <w:tab w:val="left" w:pos="360"/>
        </w:tabs>
        <w:spacing w:after="0" w:line="240" w:lineRule="auto"/>
        <w:ind w:left="720"/>
        <w:jc w:val="both"/>
      </w:pPr>
    </w:p>
    <w:p w14:paraId="56BA8608" w14:textId="77777777" w:rsidR="00712A59" w:rsidRPr="00A033AC" w:rsidRDefault="00712A59" w:rsidP="007A518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"/>
        </w:rPr>
      </w:pPr>
      <w:r>
        <w:rPr>
          <w:rFonts w:ascii="Times New Roman" w:hAnsi="Times New Roman"/>
          <w:sz w:val="24"/>
          <w:szCs w:val="24"/>
          <w:lang w:val="sr"/>
        </w:rPr>
        <w:t>Парламентарни одбор за стабилизацију и придруживање, у складу са чланом 7. Пословника и чланом 125. Споразума о стабилизацији и придруживању између европских заједница и њихових држава чланица, са једне стране, и Републике Србије, са друге стране, упућује следећу декларацију и препоруке Савету за стабилизацију и придруживање и институцијама Србије и Европске уније:</w:t>
      </w:r>
    </w:p>
    <w:p w14:paraId="4CB4C5E9" w14:textId="77777777" w:rsidR="007A5181" w:rsidRPr="00A033AC" w:rsidRDefault="007A5181" w:rsidP="007A518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"/>
        </w:rPr>
      </w:pPr>
    </w:p>
    <w:p w14:paraId="4E194FCA" w14:textId="77777777" w:rsidR="00BA55D7" w:rsidRPr="00A033AC" w:rsidRDefault="00977344" w:rsidP="007A5181">
      <w:pPr>
        <w:pStyle w:val="ListParagraph"/>
        <w:numPr>
          <w:ilvl w:val="0"/>
          <w:numId w:val="6"/>
        </w:numPr>
        <w:rPr>
          <w:u w:val="single"/>
          <w:lang w:val="sr"/>
        </w:rPr>
      </w:pPr>
      <w:r>
        <w:rPr>
          <w:i/>
          <w:iCs/>
          <w:lang w:val="sr"/>
        </w:rPr>
        <w:t>Поздравља</w:t>
      </w:r>
      <w:r>
        <w:rPr>
          <w:lang w:val="sr"/>
        </w:rPr>
        <w:t xml:space="preserve"> досадашњи напредак Србије у преговорима о приступању; </w:t>
      </w:r>
      <w:r>
        <w:rPr>
          <w:i/>
          <w:iCs/>
          <w:lang w:val="sr"/>
        </w:rPr>
        <w:t>позива</w:t>
      </w:r>
      <w:r>
        <w:rPr>
          <w:lang w:val="sr"/>
        </w:rPr>
        <w:t xml:space="preserve"> Европски парламент и Европску комисију (ЕК) да остану гласни заговорници и одрже замах процеса проширења, као једног од кључних приоритета; </w:t>
      </w:r>
      <w:r>
        <w:rPr>
          <w:i/>
          <w:iCs/>
          <w:lang w:val="sr"/>
        </w:rPr>
        <w:t xml:space="preserve">изражава </w:t>
      </w:r>
      <w:r>
        <w:rPr>
          <w:lang w:val="sr"/>
        </w:rPr>
        <w:t xml:space="preserve">подршку европској перспективи Србије и подсећа да су за веродостојну перспективу проширења потребни одрживи напори и неповратне реформе у свим областима, посебно у области владавине права, која је и даље централна област у процесима проширења и стабилизације и придруживања; </w:t>
      </w:r>
      <w:r>
        <w:rPr>
          <w:i/>
          <w:iCs/>
          <w:lang w:val="sr"/>
        </w:rPr>
        <w:t>поздравља</w:t>
      </w:r>
      <w:r>
        <w:rPr>
          <w:lang w:val="sr"/>
        </w:rPr>
        <w:t xml:space="preserve"> то што је чланство у ЕУ и даље стратешки циљ Србије; </w:t>
      </w:r>
      <w:r>
        <w:rPr>
          <w:i/>
          <w:iCs/>
          <w:lang w:val="sr"/>
        </w:rPr>
        <w:t>поздравља</w:t>
      </w:r>
      <w:r>
        <w:rPr>
          <w:lang w:val="sr"/>
        </w:rPr>
        <w:t xml:space="preserve"> чињеницу да све парламентарне странке подржавају процес интеграције Србије у ЕУ.</w:t>
      </w:r>
    </w:p>
    <w:p w14:paraId="3C16D18C" w14:textId="77777777" w:rsidR="00BA55D7" w:rsidRPr="00A033AC" w:rsidRDefault="00BA55D7" w:rsidP="007A5181">
      <w:pPr>
        <w:pStyle w:val="ListParagraph"/>
        <w:ind w:left="644"/>
        <w:rPr>
          <w:u w:val="single"/>
          <w:lang w:val="sr"/>
        </w:rPr>
      </w:pPr>
    </w:p>
    <w:p w14:paraId="5271C78B" w14:textId="77777777" w:rsidR="00BA55D7" w:rsidRPr="00A033AC" w:rsidRDefault="00BA55D7" w:rsidP="007A5181">
      <w:pPr>
        <w:pStyle w:val="ListParagraph"/>
        <w:numPr>
          <w:ilvl w:val="0"/>
          <w:numId w:val="6"/>
        </w:numPr>
        <w:rPr>
          <w:lang w:val="sr"/>
        </w:rPr>
      </w:pPr>
      <w:r>
        <w:rPr>
          <w:i/>
          <w:iCs/>
          <w:lang w:val="sr"/>
        </w:rPr>
        <w:lastRenderedPageBreak/>
        <w:t>Позива</w:t>
      </w:r>
      <w:r>
        <w:rPr>
          <w:lang w:val="sr"/>
        </w:rPr>
        <w:t xml:space="preserve"> Европску комисију и Савет ЕУ, под условом да су испуњени неопходни услови, да предузму неопходне кораке у спровођењу ревидиране методологије проширења, посебно оне које се односе на тематске преговарачке кластере, као и да искористе нову методологију као прилику да убрзају процес проширења на Западни Балкан на основу спровођења обавеза у вези са ЕУ и да дефинишу, заједно са Србијом, даљи ток преговора Србије; </w:t>
      </w:r>
      <w:r>
        <w:rPr>
          <w:i/>
          <w:iCs/>
          <w:lang w:val="sr"/>
        </w:rPr>
        <w:t xml:space="preserve">потврђује </w:t>
      </w:r>
      <w:r>
        <w:rPr>
          <w:lang w:val="sr"/>
        </w:rPr>
        <w:t xml:space="preserve">да су одрживе реформе од суштинског значаја за отварање кластера и поглавља, као и за постизање проевропских промена у Србији; </w:t>
      </w:r>
      <w:r>
        <w:rPr>
          <w:i/>
          <w:iCs/>
          <w:lang w:val="sr"/>
        </w:rPr>
        <w:t>констатује</w:t>
      </w:r>
      <w:r>
        <w:rPr>
          <w:lang w:val="sr"/>
        </w:rPr>
        <w:t xml:space="preserve"> да је Србија наставила да јача усклађивање и спровођење свог законодавства у складу са правним тековинама ЕУ и да је потребно да то и даље чини; </w:t>
      </w:r>
      <w:r>
        <w:rPr>
          <w:i/>
          <w:iCs/>
          <w:lang w:val="sr"/>
        </w:rPr>
        <w:t>позива</w:t>
      </w:r>
      <w:r>
        <w:rPr>
          <w:lang w:val="sr"/>
        </w:rPr>
        <w:t xml:space="preserve"> на отварање свих кластера за које постоји техничка спремност.</w:t>
      </w:r>
    </w:p>
    <w:p w14:paraId="7200F79C" w14:textId="77777777" w:rsidR="00BA55D7" w:rsidRPr="00A033AC" w:rsidRDefault="00BA55D7" w:rsidP="007A5181">
      <w:pPr>
        <w:pStyle w:val="ListParagraph"/>
        <w:ind w:left="644"/>
        <w:rPr>
          <w:lang w:val="sr"/>
        </w:rPr>
      </w:pPr>
    </w:p>
    <w:p w14:paraId="2A280CE4" w14:textId="501D058B" w:rsidR="00BA55D7" w:rsidRPr="00A033AC" w:rsidRDefault="00BA55D7" w:rsidP="007A5181">
      <w:pPr>
        <w:pStyle w:val="Normal12Hanging"/>
        <w:numPr>
          <w:ilvl w:val="0"/>
          <w:numId w:val="6"/>
        </w:numPr>
        <w:spacing w:after="0"/>
        <w:jc w:val="both"/>
        <w:rPr>
          <w:b w:val="0"/>
          <w:strike w:val="0"/>
          <w:lang w:val="sr"/>
        </w:rPr>
      </w:pPr>
      <w:r>
        <w:rPr>
          <w:b w:val="0"/>
          <w:i/>
          <w:iCs/>
          <w:strike w:val="0"/>
          <w:szCs w:val="24"/>
          <w:lang w:val="sr"/>
        </w:rPr>
        <w:t>Позива</w:t>
      </w:r>
      <w:r>
        <w:rPr>
          <w:b w:val="0"/>
          <w:strike w:val="0"/>
          <w:szCs w:val="24"/>
          <w:lang w:val="sr"/>
        </w:rPr>
        <w:t xml:space="preserve"> Србију и државе чланице ЕУ да спроводе активнију и делотворнију политику комуникације о користима процеса проширења, </w:t>
      </w:r>
      <w:r w:rsidRPr="00587C17">
        <w:rPr>
          <w:b w:val="0"/>
          <w:strike w:val="0"/>
          <w:szCs w:val="24"/>
          <w:lang w:val="sr"/>
        </w:rPr>
        <w:t>усмерену према грађанима Србиј</w:t>
      </w:r>
      <w:r w:rsidR="00D13DC2" w:rsidRPr="00587C17">
        <w:rPr>
          <w:b w:val="0"/>
          <w:strike w:val="0"/>
          <w:szCs w:val="24"/>
          <w:lang w:val="sr"/>
        </w:rPr>
        <w:t>e</w:t>
      </w:r>
      <w:r w:rsidRPr="00587C17">
        <w:rPr>
          <w:b w:val="0"/>
          <w:strike w:val="0"/>
          <w:szCs w:val="24"/>
          <w:lang w:val="sr"/>
        </w:rPr>
        <w:t xml:space="preserve"> и Е</w:t>
      </w:r>
      <w:r w:rsidR="00D13DC2" w:rsidRPr="00587C17">
        <w:rPr>
          <w:rFonts w:eastAsiaTheme="minorEastAsia"/>
          <w:b w:val="0"/>
          <w:strike w:val="0"/>
          <w:szCs w:val="24"/>
          <w:lang w:val="sr-Cyrl-RS" w:eastAsia="zh-CN"/>
        </w:rPr>
        <w:t>вропске уније</w:t>
      </w:r>
      <w:r>
        <w:rPr>
          <w:b w:val="0"/>
          <w:strike w:val="0"/>
          <w:szCs w:val="24"/>
          <w:lang w:val="sr"/>
        </w:rPr>
        <w:t xml:space="preserve">; у том смислу, </w:t>
      </w:r>
      <w:r>
        <w:rPr>
          <w:b w:val="0"/>
          <w:i/>
          <w:iCs/>
          <w:strike w:val="0"/>
          <w:szCs w:val="24"/>
          <w:lang w:val="sr"/>
        </w:rPr>
        <w:t>подвлачи</w:t>
      </w:r>
      <w:r>
        <w:rPr>
          <w:b w:val="0"/>
          <w:strike w:val="0"/>
          <w:szCs w:val="24"/>
          <w:lang w:val="sr"/>
        </w:rPr>
        <w:t xml:space="preserve"> важност</w:t>
      </w:r>
      <w:r>
        <w:rPr>
          <w:b w:val="0"/>
          <w:strike w:val="0"/>
          <w:lang w:val="sr"/>
        </w:rPr>
        <w:t xml:space="preserve"> промовисања европских вредности и подизања свести грађана о конкретним резултатима који су остварени, подршци која је дата преко фондова ЕУ и видљивим бенефитима процеса европских интеграција кроз стратегију активне комуникације; </w:t>
      </w:r>
    </w:p>
    <w:p w14:paraId="5D834BFC" w14:textId="77777777" w:rsidR="00CB06B7" w:rsidRPr="00A033AC" w:rsidRDefault="00CB06B7" w:rsidP="007A5181">
      <w:pPr>
        <w:pStyle w:val="Normal12Hanging"/>
        <w:spacing w:after="0"/>
        <w:ind w:left="644" w:firstLine="0"/>
        <w:jc w:val="both"/>
        <w:rPr>
          <w:b w:val="0"/>
          <w:strike w:val="0"/>
          <w:lang w:val="sr"/>
        </w:rPr>
      </w:pPr>
    </w:p>
    <w:p w14:paraId="1106F57D" w14:textId="77777777" w:rsidR="00CB06B7" w:rsidRPr="00A033AC" w:rsidRDefault="00CB06B7" w:rsidP="007A5181">
      <w:pPr>
        <w:pStyle w:val="Normal12Hanging"/>
        <w:numPr>
          <w:ilvl w:val="0"/>
          <w:numId w:val="6"/>
        </w:numPr>
        <w:spacing w:after="0"/>
        <w:jc w:val="both"/>
        <w:rPr>
          <w:b w:val="0"/>
          <w:strike w:val="0"/>
          <w:lang w:val="sr"/>
        </w:rPr>
      </w:pPr>
      <w:r>
        <w:rPr>
          <w:b w:val="0"/>
          <w:i/>
          <w:iCs/>
          <w:strike w:val="0"/>
          <w:lang w:val="sr"/>
        </w:rPr>
        <w:t>Поздравља</w:t>
      </w:r>
      <w:r>
        <w:rPr>
          <w:b w:val="0"/>
          <w:strike w:val="0"/>
          <w:lang w:val="sr"/>
        </w:rPr>
        <w:t xml:space="preserve"> организовање Међустраначког дијалога (МСД) од стране Народне скупштине уз посредовање Европског парламента; </w:t>
      </w:r>
      <w:r>
        <w:rPr>
          <w:b w:val="0"/>
          <w:i/>
          <w:iCs/>
          <w:strike w:val="0"/>
          <w:lang w:val="sr"/>
        </w:rPr>
        <w:t>поздравља</w:t>
      </w:r>
      <w:r>
        <w:rPr>
          <w:b w:val="0"/>
          <w:strike w:val="0"/>
          <w:lang w:val="sr"/>
        </w:rPr>
        <w:t xml:space="preserve"> огроман допринос кофасилитатора и сет мера које су они предложили након МСД; </w:t>
      </w:r>
      <w:r>
        <w:rPr>
          <w:b w:val="0"/>
          <w:i/>
          <w:iCs/>
          <w:strike w:val="0"/>
          <w:lang w:val="sr"/>
        </w:rPr>
        <w:t>позива</w:t>
      </w:r>
      <w:r>
        <w:rPr>
          <w:b w:val="0"/>
          <w:strike w:val="0"/>
          <w:lang w:val="sr"/>
        </w:rPr>
        <w:t xml:space="preserve"> органе власти на пуну имплементацију ових мера и све политичке актере у Србији да у њој узму учешће; </w:t>
      </w:r>
      <w:r>
        <w:rPr>
          <w:b w:val="0"/>
          <w:i/>
          <w:iCs/>
          <w:strike w:val="0"/>
          <w:lang w:val="sr"/>
        </w:rPr>
        <w:t>позива</w:t>
      </w:r>
      <w:r>
        <w:rPr>
          <w:b w:val="0"/>
          <w:strike w:val="0"/>
          <w:lang w:val="sr"/>
        </w:rPr>
        <w:t xml:space="preserve"> на даље спровођење препорука ОЕБС/ОДИХР-а и поздравља сталне доприносе Радне групе Владе у том погледу; </w:t>
      </w:r>
      <w:r>
        <w:rPr>
          <w:b w:val="0"/>
          <w:i/>
          <w:iCs/>
          <w:strike w:val="0"/>
          <w:lang w:val="sr"/>
        </w:rPr>
        <w:t xml:space="preserve">поздравља </w:t>
      </w:r>
      <w:r>
        <w:rPr>
          <w:b w:val="0"/>
          <w:strike w:val="0"/>
          <w:lang w:val="sr"/>
        </w:rPr>
        <w:t xml:space="preserve">учешће свих политичких странака које су узеле учешће у МСД у циљу унапређења квалитета политичког дијалога у Србији и изборног окружења; </w:t>
      </w:r>
    </w:p>
    <w:p w14:paraId="53048850" w14:textId="77777777" w:rsidR="00990A19" w:rsidRPr="00A033AC" w:rsidRDefault="00990A19" w:rsidP="006406F3">
      <w:pPr>
        <w:pStyle w:val="ListParagraph"/>
        <w:rPr>
          <w:b/>
          <w:strike/>
          <w:lang w:val="sr"/>
        </w:rPr>
      </w:pPr>
    </w:p>
    <w:p w14:paraId="6FEE3EF9" w14:textId="69388D69" w:rsidR="00617DBF" w:rsidRDefault="009D5C82" w:rsidP="007A5181">
      <w:pPr>
        <w:pStyle w:val="ListParagraph"/>
        <w:numPr>
          <w:ilvl w:val="0"/>
          <w:numId w:val="6"/>
        </w:numPr>
        <w:rPr>
          <w:lang w:val="sr"/>
        </w:rPr>
      </w:pPr>
      <w:r>
        <w:rPr>
          <w:i/>
          <w:iCs/>
          <w:lang w:val="sr"/>
        </w:rPr>
        <w:t>Поздравља</w:t>
      </w:r>
      <w:r>
        <w:rPr>
          <w:lang w:val="sr"/>
        </w:rPr>
        <w:t xml:space="preserve"> промене у раду Народне скупштине као важне кораке који су предузети непосредно након објављивања препорука у Извештају ЕК о напретку Србије за 2020. годину; </w:t>
      </w:r>
      <w:r>
        <w:rPr>
          <w:i/>
          <w:iCs/>
          <w:lang w:val="sr"/>
        </w:rPr>
        <w:t xml:space="preserve">поздравља </w:t>
      </w:r>
      <w:r>
        <w:rPr>
          <w:lang w:val="sr"/>
        </w:rPr>
        <w:t xml:space="preserve">увођење мера за унапређења рада Народне скупштине, што је резултирало значајним смањењем хитних процедура, као и смањењем броја амандмана и груписања </w:t>
      </w:r>
      <w:r w:rsidR="00D13DC2" w:rsidRPr="00587C17">
        <w:rPr>
          <w:lang w:val="sr-Cyrl-RS"/>
        </w:rPr>
        <w:t>различитих</w:t>
      </w:r>
      <w:r>
        <w:rPr>
          <w:lang w:val="sr"/>
        </w:rPr>
        <w:t xml:space="preserve"> тачака дневног реда; </w:t>
      </w:r>
      <w:r>
        <w:rPr>
          <w:i/>
          <w:iCs/>
          <w:lang w:val="sr"/>
        </w:rPr>
        <w:t>подстиче</w:t>
      </w:r>
      <w:r>
        <w:rPr>
          <w:lang w:val="sr"/>
        </w:rPr>
        <w:t xml:space="preserve"> све политичке странке да даље јачају политички дијалог; </w:t>
      </w:r>
      <w:r>
        <w:rPr>
          <w:i/>
          <w:iCs/>
          <w:lang w:val="sr"/>
        </w:rPr>
        <w:t>поздравља</w:t>
      </w:r>
      <w:r>
        <w:rPr>
          <w:lang w:val="sr"/>
        </w:rPr>
        <w:t xml:space="preserve"> чињеницу да је Извештај ЕК о напретку Србије за 2020. годину разматран на седници Народне скупштине; </w:t>
      </w:r>
      <w:r>
        <w:rPr>
          <w:i/>
          <w:iCs/>
          <w:lang w:val="sr"/>
        </w:rPr>
        <w:t>поздравља</w:t>
      </w:r>
      <w:r>
        <w:rPr>
          <w:lang w:val="sr"/>
        </w:rPr>
        <w:t xml:space="preserve"> значајну заступљеност националних мањина у Парламенту; </w:t>
      </w:r>
      <w:r>
        <w:rPr>
          <w:i/>
          <w:iCs/>
          <w:lang w:val="sr"/>
        </w:rPr>
        <w:t xml:space="preserve">похваљује </w:t>
      </w:r>
      <w:r>
        <w:rPr>
          <w:lang w:val="sr"/>
        </w:rPr>
        <w:t xml:space="preserve">снажну заступљеност жена у  Парламенту и Влади, у нади да ће то довести до суштинске промоције људских права и политичких слобода жена и рањивих група; </w:t>
      </w:r>
      <w:r>
        <w:rPr>
          <w:i/>
          <w:iCs/>
          <w:lang w:val="sr"/>
        </w:rPr>
        <w:t>поздравља</w:t>
      </w:r>
      <w:r>
        <w:rPr>
          <w:lang w:val="sr"/>
        </w:rPr>
        <w:t xml:space="preserve"> усвајање Закона о родној равноправности и измене Закона о забрани дискриминације, повећане напоре Србије у сарадњи са ЕУ у области инклузије ромске заједнице, као и почетак рада Координационог тела за Роме коме председава председница Владе. </w:t>
      </w:r>
    </w:p>
    <w:p w14:paraId="4537D3F1" w14:textId="77777777" w:rsidR="00F26582" w:rsidRPr="00F26582" w:rsidRDefault="00F26582" w:rsidP="00F26582">
      <w:pPr>
        <w:pStyle w:val="ListParagraph"/>
        <w:rPr>
          <w:lang w:val="sr"/>
        </w:rPr>
      </w:pPr>
    </w:p>
    <w:p w14:paraId="7BF3E535" w14:textId="552C8115" w:rsidR="00053CD5" w:rsidRPr="00F26582" w:rsidRDefault="00053CD5" w:rsidP="00F26582">
      <w:pPr>
        <w:pStyle w:val="ListParagraph"/>
        <w:numPr>
          <w:ilvl w:val="0"/>
          <w:numId w:val="6"/>
        </w:numPr>
        <w:rPr>
          <w:lang w:val="sr"/>
        </w:rPr>
      </w:pPr>
      <w:r w:rsidRPr="00F26582">
        <w:rPr>
          <w:i/>
          <w:iCs/>
          <w:lang w:val="sr"/>
        </w:rPr>
        <w:t>Поздравља</w:t>
      </w:r>
      <w:r w:rsidRPr="00F26582">
        <w:rPr>
          <w:lang w:val="sr"/>
        </w:rPr>
        <w:t xml:space="preserve"> посредовање ЕУ у дијалогу између Београда и Приштине на највишем политичком нивоу како би се постигла свеобухватна нормализација односа између страна у преговорима; </w:t>
      </w:r>
      <w:r w:rsidRPr="00F26582">
        <w:rPr>
          <w:i/>
          <w:iCs/>
          <w:lang w:val="sr"/>
        </w:rPr>
        <w:t>понавља</w:t>
      </w:r>
      <w:r w:rsidRPr="00F26582">
        <w:rPr>
          <w:lang w:val="sr"/>
        </w:rPr>
        <w:t xml:space="preserve"> свој позив на поштовање преходно преузетих обавеза у оквиру Дијалога и на пуно спровођење свих договора који су постигнути у дијалогу између Београда и Приштине уз посредовање ЕУ; </w:t>
      </w:r>
      <w:r w:rsidRPr="00F26582">
        <w:rPr>
          <w:i/>
          <w:iCs/>
          <w:lang w:val="sr"/>
        </w:rPr>
        <w:t>поздравља</w:t>
      </w:r>
      <w:r w:rsidRPr="00F26582">
        <w:rPr>
          <w:lang w:val="sr"/>
        </w:rPr>
        <w:t xml:space="preserve"> посвећеност Београда дијалогу; </w:t>
      </w:r>
      <w:r w:rsidRPr="00F26582">
        <w:rPr>
          <w:i/>
          <w:iCs/>
          <w:lang w:val="sr"/>
        </w:rPr>
        <w:t>констатује</w:t>
      </w:r>
      <w:r w:rsidRPr="00F26582">
        <w:rPr>
          <w:lang w:val="sr"/>
        </w:rPr>
        <w:t xml:space="preserve"> да остваривање свеобухватне нормализације односа остаје кључно за стабилност и просперитет целог региона и за одређивање брзине приступних преговора Србије. </w:t>
      </w:r>
    </w:p>
    <w:p w14:paraId="56AD1E2F" w14:textId="77777777" w:rsidR="00053CD5" w:rsidRPr="00A033AC" w:rsidRDefault="00053CD5" w:rsidP="007A5181">
      <w:pPr>
        <w:pStyle w:val="ListParagraph"/>
        <w:rPr>
          <w:lang w:val="sr"/>
        </w:rPr>
      </w:pPr>
    </w:p>
    <w:p w14:paraId="4A6BDBB2" w14:textId="77777777" w:rsidR="003E504B" w:rsidRPr="00A033AC" w:rsidRDefault="00F3481A" w:rsidP="007A5181">
      <w:pPr>
        <w:pStyle w:val="ListParagraph"/>
        <w:numPr>
          <w:ilvl w:val="0"/>
          <w:numId w:val="6"/>
        </w:numPr>
        <w:rPr>
          <w:lang w:val="sr"/>
        </w:rPr>
      </w:pPr>
      <w:r>
        <w:rPr>
          <w:i/>
          <w:iCs/>
          <w:lang w:val="sr"/>
        </w:rPr>
        <w:t>Понавља</w:t>
      </w:r>
      <w:r>
        <w:rPr>
          <w:lang w:val="sr"/>
        </w:rPr>
        <w:t xml:space="preserve"> кључни значај слободе медија и </w:t>
      </w:r>
      <w:r>
        <w:rPr>
          <w:i/>
          <w:iCs/>
          <w:lang w:val="sr"/>
        </w:rPr>
        <w:t>позива</w:t>
      </w:r>
      <w:r>
        <w:rPr>
          <w:lang w:val="sr"/>
        </w:rPr>
        <w:t xml:space="preserve"> на даљи напредак у овој области; </w:t>
      </w:r>
      <w:r>
        <w:rPr>
          <w:i/>
          <w:iCs/>
          <w:lang w:val="sr"/>
        </w:rPr>
        <w:t>поздравља</w:t>
      </w:r>
      <w:r>
        <w:rPr>
          <w:lang w:val="sr"/>
        </w:rPr>
        <w:t xml:space="preserve"> усвајање Медијске стратегије и пратећег Акционог плана за медијску стратегију; </w:t>
      </w:r>
      <w:r>
        <w:rPr>
          <w:i/>
          <w:iCs/>
          <w:lang w:val="sr"/>
        </w:rPr>
        <w:t>констатује</w:t>
      </w:r>
      <w:r>
        <w:rPr>
          <w:lang w:val="sr"/>
        </w:rPr>
        <w:t xml:space="preserve"> прве кораке предузете на основу Споразума о сарадњи и мерама за подизање нивоа безбедности новинара између Тужилаштва, Министарства унутрашњих послова и новинарских удружења. </w:t>
      </w:r>
    </w:p>
    <w:p w14:paraId="26D827B6" w14:textId="77777777" w:rsidR="00AB5EB9" w:rsidRPr="00A033AC" w:rsidRDefault="00AB5EB9" w:rsidP="007A5181">
      <w:pPr>
        <w:pStyle w:val="ListParagraph"/>
        <w:rPr>
          <w:lang w:val="sr"/>
        </w:rPr>
      </w:pPr>
    </w:p>
    <w:p w14:paraId="4D78481C" w14:textId="6AB96573" w:rsidR="003E504B" w:rsidRPr="00A033AC" w:rsidRDefault="003E504B" w:rsidP="007A5181">
      <w:pPr>
        <w:pStyle w:val="ListParagraph"/>
        <w:numPr>
          <w:ilvl w:val="0"/>
          <w:numId w:val="6"/>
        </w:numPr>
        <w:rPr>
          <w:lang w:val="sr"/>
        </w:rPr>
      </w:pPr>
      <w:r>
        <w:rPr>
          <w:i/>
          <w:iCs/>
          <w:lang w:val="sr"/>
        </w:rPr>
        <w:t xml:space="preserve">Подсећа </w:t>
      </w:r>
      <w:r>
        <w:rPr>
          <w:lang w:val="sr"/>
        </w:rPr>
        <w:t xml:space="preserve">на потребу да се наставе реформе које гарантују јачање независности и одговорности правосуђа, као и поделу власти, кроз окончање процеса промене Устава који је у току, као приоритетног процеса, </w:t>
      </w:r>
      <w:r w:rsidRPr="00587C17">
        <w:rPr>
          <w:lang w:val="sr"/>
        </w:rPr>
        <w:t xml:space="preserve">узимајући </w:t>
      </w:r>
      <w:r w:rsidR="00D13DC2" w:rsidRPr="00587C17">
        <w:rPr>
          <w:lang w:val="sr-Cyrl-RS"/>
        </w:rPr>
        <w:t xml:space="preserve">у обзир сва </w:t>
      </w:r>
      <w:r w:rsidRPr="00587C17">
        <w:rPr>
          <w:lang w:val="sr"/>
        </w:rPr>
        <w:t xml:space="preserve"> релевантна мишљења Венецијанске комисије</w:t>
      </w:r>
      <w:r>
        <w:rPr>
          <w:lang w:val="sr"/>
        </w:rPr>
        <w:t xml:space="preserve">.  </w:t>
      </w:r>
    </w:p>
    <w:p w14:paraId="1A732F98" w14:textId="77777777" w:rsidR="001969ED" w:rsidRPr="00A033AC" w:rsidRDefault="001969ED" w:rsidP="007A5181">
      <w:pPr>
        <w:pStyle w:val="ListParagraph"/>
        <w:ind w:left="644"/>
        <w:rPr>
          <w:lang w:val="sr"/>
        </w:rPr>
      </w:pPr>
    </w:p>
    <w:p w14:paraId="4FF59064" w14:textId="28926948" w:rsidR="001969ED" w:rsidRPr="00A033AC" w:rsidRDefault="001969ED" w:rsidP="007A5181">
      <w:pPr>
        <w:pStyle w:val="BodyA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cs="Times New Roman"/>
          <w:lang w:val="sr"/>
        </w:rPr>
      </w:pPr>
      <w:r>
        <w:rPr>
          <w:i/>
          <w:iCs/>
          <w:lang w:val="sr"/>
        </w:rPr>
        <w:t>Поздравља</w:t>
      </w:r>
      <w:r>
        <w:rPr>
          <w:lang w:val="sr"/>
        </w:rPr>
        <w:t xml:space="preserve"> веома отпорну стопу раста привреде Србије и финансијску стабилност Србије, укључујући и чињеницу да је реални раст БДП-а Србију уврстио међу европске привреде са најповољнијим растом; </w:t>
      </w:r>
      <w:r>
        <w:rPr>
          <w:i/>
          <w:iCs/>
          <w:lang w:val="sr"/>
        </w:rPr>
        <w:t>истиче</w:t>
      </w:r>
      <w:r>
        <w:rPr>
          <w:lang w:val="sr"/>
        </w:rPr>
        <w:t xml:space="preserve"> да се пословно окружење побољшало и подстиче на предузимање даљих корака у овом погледу; </w:t>
      </w:r>
      <w:r>
        <w:rPr>
          <w:i/>
          <w:iCs/>
          <w:lang w:val="sr"/>
        </w:rPr>
        <w:t>подвлачи</w:t>
      </w:r>
      <w:r>
        <w:rPr>
          <w:lang w:val="sr"/>
        </w:rPr>
        <w:t xml:space="preserve"> блиску везу између пословног окружења и владавине права; </w:t>
      </w:r>
      <w:r>
        <w:rPr>
          <w:i/>
          <w:iCs/>
          <w:lang w:val="sr"/>
        </w:rPr>
        <w:t>констатује</w:t>
      </w:r>
      <w:r>
        <w:rPr>
          <w:lang w:val="sr"/>
        </w:rPr>
        <w:t xml:space="preserve"> смањену стопу незапослености у 2020. години; </w:t>
      </w:r>
      <w:r>
        <w:rPr>
          <w:i/>
          <w:iCs/>
          <w:lang w:val="sr"/>
        </w:rPr>
        <w:t>наглашава</w:t>
      </w:r>
      <w:r>
        <w:rPr>
          <w:lang w:val="sr"/>
        </w:rPr>
        <w:t xml:space="preserve"> важност оснаживања жена и младих на тржишту рада и позива на нове приватне инвестиције; </w:t>
      </w:r>
      <w:r>
        <w:rPr>
          <w:i/>
          <w:iCs/>
          <w:lang w:val="sr"/>
        </w:rPr>
        <w:t>похваљује</w:t>
      </w:r>
      <w:r>
        <w:rPr>
          <w:lang w:val="sr"/>
        </w:rPr>
        <w:t xml:space="preserve"> Србију због тога што је успоставила нови систем дуалног и стручног образовања како би се решио проблем незапослености младих и </w:t>
      </w:r>
      <w:r>
        <w:rPr>
          <w:i/>
          <w:iCs/>
          <w:lang w:val="sr"/>
        </w:rPr>
        <w:t xml:space="preserve">истиче </w:t>
      </w:r>
      <w:r>
        <w:rPr>
          <w:lang w:val="sr"/>
        </w:rPr>
        <w:t xml:space="preserve">важност даљег ширења овог система у сарадњи са другим актерима; </w:t>
      </w:r>
      <w:r>
        <w:rPr>
          <w:i/>
          <w:iCs/>
          <w:lang w:val="sr"/>
        </w:rPr>
        <w:t>похваљује</w:t>
      </w:r>
      <w:r>
        <w:rPr>
          <w:lang w:val="sr"/>
        </w:rPr>
        <w:t xml:space="preserve"> константно високе нивое трговинске размене Србије са ЕУ и чињеницу да Србија </w:t>
      </w:r>
      <w:r w:rsidR="00D13DC2" w:rsidRPr="00587C17">
        <w:rPr>
          <w:lang w:val="sr-Cyrl-RS"/>
        </w:rPr>
        <w:t>наставља</w:t>
      </w:r>
      <w:r w:rsidR="00D13DC2">
        <w:rPr>
          <w:lang w:val="sr-Cyrl-RS"/>
        </w:rPr>
        <w:t xml:space="preserve"> да </w:t>
      </w:r>
      <w:r>
        <w:rPr>
          <w:lang w:val="sr"/>
        </w:rPr>
        <w:t xml:space="preserve">привлачи стране директне инвестиције (СДИ) , што је довело до стварања нових радних места за грађане Србије; </w:t>
      </w:r>
      <w:r>
        <w:rPr>
          <w:i/>
          <w:iCs/>
          <w:lang w:val="sr"/>
        </w:rPr>
        <w:t xml:space="preserve">подсећа </w:t>
      </w:r>
      <w:r>
        <w:rPr>
          <w:lang w:val="sr"/>
        </w:rPr>
        <w:t>да је ЕУ највећи пружалац финансијске помоћи Србији;</w:t>
      </w:r>
      <w:r>
        <w:rPr>
          <w:i/>
          <w:iCs/>
          <w:lang w:val="sr"/>
        </w:rPr>
        <w:t xml:space="preserve"> наглашав</w:t>
      </w:r>
      <w:r>
        <w:rPr>
          <w:lang w:val="sr"/>
        </w:rPr>
        <w:t xml:space="preserve">а да је неопходна сарадња ЕУ и Србије у циљу подстицања економског раста кроз инвестиције, иновације, повезивање и нове технологије; </w:t>
      </w:r>
      <w:r>
        <w:rPr>
          <w:i/>
          <w:iCs/>
          <w:lang w:val="sr"/>
        </w:rPr>
        <w:t xml:space="preserve">позива </w:t>
      </w:r>
      <w:r>
        <w:rPr>
          <w:lang w:val="sr"/>
        </w:rPr>
        <w:t xml:space="preserve">да се повећа препознатљивост ових чињеница и видљивост пројеката које финансира ЕУ, како би се повећало поверење грађана Србије према Европској унији и њеним институцијама. </w:t>
      </w:r>
    </w:p>
    <w:p w14:paraId="1AB132AF" w14:textId="77777777" w:rsidR="007A5181" w:rsidRPr="00A033AC" w:rsidRDefault="007A5181" w:rsidP="007A5181">
      <w:pPr>
        <w:pStyle w:val="ListParagraph"/>
        <w:rPr>
          <w:lang w:val="sr"/>
        </w:rPr>
      </w:pPr>
    </w:p>
    <w:p w14:paraId="1AF21BB3" w14:textId="78D22171" w:rsidR="00C2374D" w:rsidRPr="00A033AC" w:rsidRDefault="00C80A8B" w:rsidP="007A5181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lang w:val="sr"/>
        </w:rPr>
      </w:pPr>
      <w:r w:rsidRPr="00587C17">
        <w:rPr>
          <w:i/>
          <w:iCs/>
          <w:lang w:val="sr"/>
        </w:rPr>
        <w:t>П</w:t>
      </w:r>
      <w:r w:rsidR="00A033AC" w:rsidRPr="00587C17">
        <w:rPr>
          <w:i/>
          <w:iCs/>
          <w:lang w:val="sr-Cyrl-RS"/>
        </w:rPr>
        <w:t xml:space="preserve">одсећа </w:t>
      </w:r>
      <w:r w:rsidR="00A033AC" w:rsidRPr="00587C17">
        <w:rPr>
          <w:lang w:val="sr-Cyrl-RS"/>
        </w:rPr>
        <w:t>да се у периоду до приступања од</w:t>
      </w:r>
      <w:r w:rsidR="00A033AC" w:rsidRPr="00587C17">
        <w:rPr>
          <w:i/>
          <w:iCs/>
          <w:lang w:val="sr-Cyrl-RS"/>
        </w:rPr>
        <w:t xml:space="preserve"> </w:t>
      </w:r>
      <w:r w:rsidRPr="00587C17">
        <w:rPr>
          <w:lang w:val="sr"/>
        </w:rPr>
        <w:t>Србиј</w:t>
      </w:r>
      <w:r w:rsidR="00A033AC" w:rsidRPr="00587C17">
        <w:rPr>
          <w:lang w:val="sr-Cyrl-RS"/>
        </w:rPr>
        <w:t>е очекује да</w:t>
      </w:r>
      <w:r w:rsidR="00A033AC">
        <w:rPr>
          <w:lang w:val="sr-Cyrl-RS"/>
        </w:rPr>
        <w:t xml:space="preserve"> п</w:t>
      </w:r>
      <w:r>
        <w:rPr>
          <w:lang w:val="sr"/>
        </w:rPr>
        <w:t xml:space="preserve">остепено усклађује своје политике са Заједничком спољном и безбедносном политиком ЕУ (ЗСБП), у складу са захтевима који проистичу из њеног статуса кандидата за чланство у ЕУ, њеног Преговарачког оквира и Споразума о стабилизацији и придруживању; </w:t>
      </w:r>
      <w:r>
        <w:rPr>
          <w:i/>
          <w:iCs/>
          <w:lang w:val="sr"/>
        </w:rPr>
        <w:t>похваљује</w:t>
      </w:r>
      <w:r>
        <w:rPr>
          <w:lang w:val="sr"/>
        </w:rPr>
        <w:t xml:space="preserve"> активно учешће Србије у мисијама и операцијама у оквиру Заједничке безбедносне и одбрамбене политике (ЗБОП); </w:t>
      </w:r>
      <w:r>
        <w:rPr>
          <w:i/>
          <w:iCs/>
          <w:lang w:val="sr"/>
        </w:rPr>
        <w:t xml:space="preserve">поздравља </w:t>
      </w:r>
      <w:r>
        <w:rPr>
          <w:lang w:val="sr"/>
        </w:rPr>
        <w:t xml:space="preserve">закључивање Споразума о сарадњи на управљању границама између Србије и Европске агенције за граничну и обалску стражу (Фронтекс) који ће Фронтексу омогућити да помогне Србији у управљању границама и спровођењу заједничких операција; </w:t>
      </w:r>
      <w:r>
        <w:rPr>
          <w:i/>
          <w:iCs/>
          <w:lang w:val="sr"/>
        </w:rPr>
        <w:t>напомиње</w:t>
      </w:r>
      <w:r>
        <w:rPr>
          <w:lang w:val="sr"/>
        </w:rPr>
        <w:t xml:space="preserve"> да је Србија играла активну, кооперативну и конструктивну улогу у управљању спољним границама ЕУ.</w:t>
      </w:r>
    </w:p>
    <w:p w14:paraId="551D5760" w14:textId="77777777" w:rsidR="00C2374D" w:rsidRPr="00A033AC" w:rsidRDefault="00C2374D" w:rsidP="007A5181">
      <w:pPr>
        <w:pStyle w:val="ListParagraph"/>
        <w:ind w:left="644"/>
        <w:rPr>
          <w:lang w:val="sr"/>
        </w:rPr>
      </w:pPr>
    </w:p>
    <w:p w14:paraId="61ADE44D" w14:textId="10A2A6DC" w:rsidR="00C2374D" w:rsidRPr="00A033AC" w:rsidRDefault="00BE1A8F" w:rsidP="007A5181">
      <w:pPr>
        <w:pStyle w:val="ListParagraph"/>
        <w:numPr>
          <w:ilvl w:val="0"/>
          <w:numId w:val="6"/>
        </w:numPr>
        <w:contextualSpacing w:val="0"/>
        <w:rPr>
          <w:rFonts w:eastAsia="Arial Unicode MS"/>
          <w:color w:val="000000"/>
          <w:u w:color="000000"/>
          <w:bdr w:val="nil"/>
          <w:lang w:val="sr"/>
        </w:rPr>
      </w:pPr>
      <w:r>
        <w:rPr>
          <w:i/>
          <w:iCs/>
          <w:lang w:val="sr-Cyrl-RS"/>
        </w:rPr>
        <w:t>Констатује</w:t>
      </w:r>
      <w:r w:rsidR="00F17C00">
        <w:rPr>
          <w:i/>
          <w:iCs/>
          <w:lang w:val="sr"/>
        </w:rPr>
        <w:t xml:space="preserve"> </w:t>
      </w:r>
      <w:r w:rsidR="00F17C00">
        <w:rPr>
          <w:lang w:val="sr"/>
        </w:rPr>
        <w:t xml:space="preserve">потписивање три меморандума о сарадњи на Форуму за регионалну сарадњу, који је одржан 29. јула 2021. године, у Скопљу, у оквиру иницијативе „Отворени Балкан“ </w:t>
      </w:r>
      <w:r>
        <w:rPr>
          <w:lang w:val="sr-Cyrl-RS"/>
        </w:rPr>
        <w:t xml:space="preserve">са циљем </w:t>
      </w:r>
      <w:r w:rsidR="00F17C00">
        <w:rPr>
          <w:lang w:val="sr"/>
        </w:rPr>
        <w:t xml:space="preserve">да </w:t>
      </w:r>
      <w:r>
        <w:rPr>
          <w:lang w:val="sr-Cyrl-RS"/>
        </w:rPr>
        <w:t xml:space="preserve">се </w:t>
      </w:r>
      <w:r w:rsidR="00F17C00">
        <w:rPr>
          <w:lang w:val="sr"/>
        </w:rPr>
        <w:t xml:space="preserve">олакша живот грађанима и побољша њихов животни стандард; </w:t>
      </w:r>
      <w:r w:rsidR="00F17C00">
        <w:rPr>
          <w:i/>
          <w:iCs/>
          <w:color w:val="000000"/>
          <w:u w:color="000000"/>
          <w:bdr w:val="nil"/>
          <w:lang w:val="sr"/>
        </w:rPr>
        <w:t>поздравља</w:t>
      </w:r>
      <w:r w:rsidR="00F17C00">
        <w:rPr>
          <w:color w:val="000000"/>
          <w:u w:color="000000"/>
          <w:bdr w:val="nil"/>
          <w:lang w:val="sr"/>
        </w:rPr>
        <w:t xml:space="preserve"> посвећеност лидера Албаније, Северне Македоније и Србије регионалној сарадњи, која је суштински елемент европске перспективе Западног Балкана; </w:t>
      </w:r>
      <w:r w:rsidR="00F17C00">
        <w:rPr>
          <w:i/>
          <w:iCs/>
          <w:color w:val="000000"/>
          <w:u w:color="000000"/>
          <w:bdr w:val="nil"/>
          <w:lang w:val="sr"/>
        </w:rPr>
        <w:t>подсећа</w:t>
      </w:r>
      <w:r w:rsidR="00F17C00">
        <w:rPr>
          <w:color w:val="000000"/>
          <w:u w:color="000000"/>
          <w:bdr w:val="nil"/>
          <w:lang w:val="sr"/>
        </w:rPr>
        <w:t xml:space="preserve"> у овом контексту да је процес који укључује цео регион Западног Балкана кључан; </w:t>
      </w:r>
      <w:r w:rsidR="00F17C00">
        <w:rPr>
          <w:i/>
          <w:iCs/>
          <w:color w:val="000000"/>
          <w:u w:color="000000"/>
          <w:bdr w:val="nil"/>
          <w:lang w:val="sr"/>
        </w:rPr>
        <w:t>подстиче</w:t>
      </w:r>
      <w:r w:rsidR="00F17C00">
        <w:rPr>
          <w:color w:val="000000"/>
          <w:u w:color="000000"/>
          <w:bdr w:val="nil"/>
          <w:lang w:val="sr"/>
        </w:rPr>
        <w:t xml:space="preserve"> читав регион да учествује у успостављању Заједничког регионалног тржишта у складу са својим политичким обавезама преузетим током Самита у Софији; </w:t>
      </w:r>
      <w:r w:rsidR="00F17C00">
        <w:rPr>
          <w:i/>
          <w:iCs/>
          <w:color w:val="000000"/>
          <w:u w:color="000000"/>
          <w:bdr w:val="nil"/>
          <w:lang w:val="sr"/>
        </w:rPr>
        <w:t xml:space="preserve">подсећа </w:t>
      </w:r>
      <w:r w:rsidR="00F17C00">
        <w:rPr>
          <w:color w:val="000000"/>
          <w:u w:color="000000"/>
          <w:bdr w:val="nil"/>
          <w:lang w:val="sr"/>
        </w:rPr>
        <w:t xml:space="preserve">да су усвајање </w:t>
      </w:r>
      <w:r w:rsidR="00F17C00">
        <w:rPr>
          <w:color w:val="000000"/>
          <w:u w:color="000000"/>
          <w:bdr w:val="nil"/>
          <w:lang w:val="sr"/>
        </w:rPr>
        <w:lastRenderedPageBreak/>
        <w:t xml:space="preserve">техничких стандарда и спровођење меких мера као што су усклађивање и поједностављивање поступака за прелазак границе, реформе железнице, информациони системи, безбедност саобраћаја на путевима и планови одржавања, приступ трећих страна и јачање капацитета социјалних партнера, једнако важни за привреду, али и за унапређење јавних услуга; </w:t>
      </w:r>
      <w:r w:rsidR="00F17C00">
        <w:rPr>
          <w:i/>
          <w:iCs/>
          <w:lang w:val="sr"/>
        </w:rPr>
        <w:t>подвлачи</w:t>
      </w:r>
      <w:r w:rsidR="00F17C00">
        <w:rPr>
          <w:lang w:val="sr"/>
        </w:rPr>
        <w:t xml:space="preserve"> значај регионалне сарадње у контексту кризе проузроковане пандемијом </w:t>
      </w:r>
      <w:r w:rsidR="004A1883" w:rsidRPr="00587C17">
        <w:rPr>
          <w:lang w:val="sr-Cyrl-RS"/>
        </w:rPr>
        <w:t>КОВИД-</w:t>
      </w:r>
      <w:r w:rsidR="00F17C00" w:rsidRPr="00587C17">
        <w:rPr>
          <w:lang w:val="sr"/>
        </w:rPr>
        <w:t>19</w:t>
      </w:r>
      <w:r w:rsidR="00F17C00">
        <w:rPr>
          <w:lang w:val="sr"/>
        </w:rPr>
        <w:t xml:space="preserve"> и </w:t>
      </w:r>
      <w:r w:rsidR="00F17C00">
        <w:rPr>
          <w:i/>
          <w:iCs/>
          <w:lang w:val="sr"/>
        </w:rPr>
        <w:t>наглашава</w:t>
      </w:r>
      <w:r w:rsidR="00F17C00">
        <w:rPr>
          <w:lang w:val="sr"/>
        </w:rPr>
        <w:t xml:space="preserve"> да су регионална сарадња и добросуседски односи повезани са циљем Србије, а то је успешна европска перспектива; </w:t>
      </w:r>
      <w:r w:rsidR="00F17C00">
        <w:rPr>
          <w:i/>
          <w:iCs/>
          <w:lang w:val="sr"/>
        </w:rPr>
        <w:t>похваљује</w:t>
      </w:r>
      <w:r w:rsidR="00F17C00">
        <w:rPr>
          <w:lang w:val="sr"/>
        </w:rPr>
        <w:t xml:space="preserve"> ступање на снагу Регионалног споразума о ромингу који ће додатно смањити трошкове роминга у региону и отворити пут за израду плана за смањивање трошкова роминга између Западног Балкана и ЕУ.</w:t>
      </w:r>
    </w:p>
    <w:p w14:paraId="671C436C" w14:textId="77777777" w:rsidR="00C2374D" w:rsidRPr="00A033AC" w:rsidRDefault="00C2374D" w:rsidP="007A5181">
      <w:pPr>
        <w:pStyle w:val="ListParagraph"/>
        <w:rPr>
          <w:rFonts w:eastAsia="Arial Unicode MS"/>
          <w:color w:val="000000"/>
          <w:u w:color="000000"/>
          <w:bdr w:val="nil"/>
          <w:lang w:val="sr"/>
        </w:rPr>
      </w:pPr>
    </w:p>
    <w:p w14:paraId="42538430" w14:textId="77777777" w:rsidR="00033CDB" w:rsidRPr="00A033AC" w:rsidRDefault="00B972CB" w:rsidP="007A5181">
      <w:pPr>
        <w:pStyle w:val="ListParagraph"/>
        <w:numPr>
          <w:ilvl w:val="0"/>
          <w:numId w:val="6"/>
        </w:numPr>
        <w:ind w:hanging="357"/>
        <w:contextualSpacing w:val="0"/>
        <w:rPr>
          <w:rFonts w:eastAsia="Arial Unicode MS"/>
          <w:color w:val="000000"/>
          <w:u w:color="000000"/>
          <w:bdr w:val="nil"/>
          <w:lang w:val="sr"/>
        </w:rPr>
      </w:pPr>
      <w:r>
        <w:rPr>
          <w:i/>
          <w:iCs/>
          <w:lang w:val="sr"/>
        </w:rPr>
        <w:t>Похваљује</w:t>
      </w:r>
      <w:r>
        <w:rPr>
          <w:lang w:val="sr"/>
        </w:rPr>
        <w:t xml:space="preserve"> финансијску помоћ коју ЕУ пружа Србији за спровођење програма и пројеката кроз претприступне ИПА фондове, која ће допринети спровођењу политичких, економских, правосудних и институционалних реформи као предуслов за напредак Србије у процесу приступања ЕУ; </w:t>
      </w:r>
      <w:r>
        <w:rPr>
          <w:i/>
          <w:iCs/>
          <w:lang w:val="sr"/>
        </w:rPr>
        <w:t>сматра</w:t>
      </w:r>
      <w:r>
        <w:rPr>
          <w:lang w:val="sr"/>
        </w:rPr>
        <w:t xml:space="preserve"> кључним да ИПА III подржи даље јачање основних вредности и доброг управљања; </w:t>
      </w:r>
      <w:r>
        <w:rPr>
          <w:i/>
          <w:iCs/>
          <w:lang w:val="sr"/>
        </w:rPr>
        <w:t xml:space="preserve">позива </w:t>
      </w:r>
      <w:r>
        <w:rPr>
          <w:lang w:val="sr"/>
        </w:rPr>
        <w:t xml:space="preserve">органе власти у Србији да на најбољи начин искористе прерасподелу средстава из европских ИПА фондова, како би помогле ублажавању социјалних и економских последица пандемије изазване вирусом ковида 19, наглашавајући важност посвећивања посебне пажње рањивим групама; </w:t>
      </w:r>
      <w:r>
        <w:rPr>
          <w:i/>
          <w:iCs/>
          <w:lang w:val="sr"/>
        </w:rPr>
        <w:t>наглашава</w:t>
      </w:r>
      <w:r>
        <w:rPr>
          <w:lang w:val="sr"/>
        </w:rPr>
        <w:t xml:space="preserve"> важност приступа којим се процена напретка сваког кандидата врши на основу појединачних заслуга без ризика да се кандидати за чланство међусобно успоравају у том процесу; </w:t>
      </w:r>
      <w:r>
        <w:rPr>
          <w:i/>
          <w:iCs/>
          <w:lang w:val="sr"/>
        </w:rPr>
        <w:t>констатује</w:t>
      </w:r>
      <w:r>
        <w:rPr>
          <w:lang w:val="sr"/>
        </w:rPr>
        <w:t xml:space="preserve"> да је посвећеност основним европским вредностима од посебног значаја за све партнере који теже чланству у ЕУ.</w:t>
      </w:r>
    </w:p>
    <w:p w14:paraId="19030C3E" w14:textId="77777777" w:rsidR="00BA55D7" w:rsidRPr="00A033AC" w:rsidRDefault="00BA55D7" w:rsidP="007A518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"/>
        </w:rPr>
      </w:pPr>
    </w:p>
    <w:sectPr w:rsidR="00BA55D7" w:rsidRPr="00A033AC" w:rsidSect="009A65BF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8137B" w14:textId="77777777" w:rsidR="00A70AE4" w:rsidRDefault="00A70AE4" w:rsidP="00627A84">
      <w:pPr>
        <w:spacing w:after="0" w:line="240" w:lineRule="auto"/>
      </w:pPr>
      <w:r>
        <w:separator/>
      </w:r>
    </w:p>
  </w:endnote>
  <w:endnote w:type="continuationSeparator" w:id="0">
    <w:p w14:paraId="523127E8" w14:textId="77777777" w:rsidR="00A70AE4" w:rsidRDefault="00A70AE4" w:rsidP="00627A84">
      <w:pPr>
        <w:spacing w:after="0" w:line="240" w:lineRule="auto"/>
      </w:pPr>
      <w:r>
        <w:continuationSeparator/>
      </w:r>
    </w:p>
  </w:endnote>
  <w:endnote w:type="continuationNotice" w:id="1">
    <w:p w14:paraId="7C001038" w14:textId="77777777" w:rsidR="00A70AE4" w:rsidRDefault="00A70A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7CE08" w14:textId="77777777" w:rsidR="00A70AE4" w:rsidRDefault="00A70AE4" w:rsidP="00627A84">
      <w:pPr>
        <w:spacing w:after="0" w:line="240" w:lineRule="auto"/>
      </w:pPr>
      <w:r>
        <w:separator/>
      </w:r>
    </w:p>
  </w:footnote>
  <w:footnote w:type="continuationSeparator" w:id="0">
    <w:p w14:paraId="5B5B5007" w14:textId="77777777" w:rsidR="00A70AE4" w:rsidRDefault="00A70AE4" w:rsidP="00627A84">
      <w:pPr>
        <w:spacing w:after="0" w:line="240" w:lineRule="auto"/>
      </w:pPr>
      <w:r>
        <w:continuationSeparator/>
      </w:r>
    </w:p>
  </w:footnote>
  <w:footnote w:type="continuationNotice" w:id="1">
    <w:p w14:paraId="57273B94" w14:textId="77777777" w:rsidR="00A70AE4" w:rsidRDefault="00A70AE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E1E00"/>
    <w:multiLevelType w:val="hybridMultilevel"/>
    <w:tmpl w:val="DC1492EA"/>
    <w:lvl w:ilvl="0" w:tplc="E4E85534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 w:val="0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B582439"/>
    <w:multiLevelType w:val="multilevel"/>
    <w:tmpl w:val="A982576A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" w15:restartNumberingAfterBreak="0">
    <w:nsid w:val="284A5B21"/>
    <w:multiLevelType w:val="hybridMultilevel"/>
    <w:tmpl w:val="B492C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166E9"/>
    <w:multiLevelType w:val="hybridMultilevel"/>
    <w:tmpl w:val="5608D6FA"/>
    <w:lvl w:ilvl="0" w:tplc="E4E85534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 w:val="0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5DB54A7"/>
    <w:multiLevelType w:val="hybridMultilevel"/>
    <w:tmpl w:val="7E1EBE06"/>
    <w:lvl w:ilvl="0" w:tplc="279285B2">
      <w:start w:val="2"/>
      <w:numFmt w:val="decimal"/>
      <w:lvlText w:val="%1."/>
      <w:lvlJc w:val="left"/>
      <w:pPr>
        <w:ind w:left="568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44829"/>
    <w:multiLevelType w:val="hybridMultilevel"/>
    <w:tmpl w:val="FE7C8830"/>
    <w:styleLink w:val="Numbered"/>
    <w:lvl w:ilvl="0" w:tplc="2D6E456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322FB8C">
      <w:start w:val="1"/>
      <w:numFmt w:val="decimal"/>
      <w:lvlText w:val="%2."/>
      <w:lvlJc w:val="left"/>
      <w:pPr>
        <w:ind w:left="1203" w:hanging="4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4261406">
      <w:start w:val="1"/>
      <w:numFmt w:val="decimal"/>
      <w:lvlText w:val="%3."/>
      <w:lvlJc w:val="left"/>
      <w:pPr>
        <w:ind w:left="2003" w:hanging="4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F91E">
      <w:start w:val="1"/>
      <w:numFmt w:val="decimal"/>
      <w:lvlText w:val="%4."/>
      <w:lvlJc w:val="left"/>
      <w:pPr>
        <w:ind w:left="2803" w:hanging="4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AA60C74">
      <w:start w:val="1"/>
      <w:numFmt w:val="decimal"/>
      <w:lvlText w:val="%5."/>
      <w:lvlJc w:val="left"/>
      <w:pPr>
        <w:ind w:left="3603" w:hanging="4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F242EDE">
      <w:start w:val="1"/>
      <w:numFmt w:val="decimal"/>
      <w:lvlText w:val="%6."/>
      <w:lvlJc w:val="left"/>
      <w:pPr>
        <w:ind w:left="4403" w:hanging="4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C27282">
      <w:start w:val="1"/>
      <w:numFmt w:val="decimal"/>
      <w:lvlText w:val="%7."/>
      <w:lvlJc w:val="left"/>
      <w:pPr>
        <w:ind w:left="5203" w:hanging="4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9440C9A">
      <w:start w:val="1"/>
      <w:numFmt w:val="decimal"/>
      <w:lvlText w:val="%8."/>
      <w:lvlJc w:val="left"/>
      <w:pPr>
        <w:ind w:left="6003" w:hanging="4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DFE1E1E">
      <w:start w:val="1"/>
      <w:numFmt w:val="decimal"/>
      <w:lvlText w:val="%9."/>
      <w:lvlJc w:val="left"/>
      <w:pPr>
        <w:ind w:left="6803" w:hanging="4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C461884"/>
    <w:multiLevelType w:val="hybridMultilevel"/>
    <w:tmpl w:val="FE7C8830"/>
    <w:numStyleLink w:val="Numbered"/>
  </w:abstractNum>
  <w:abstractNum w:abstractNumId="7" w15:restartNumberingAfterBreak="0">
    <w:nsid w:val="4DC00514"/>
    <w:multiLevelType w:val="multilevel"/>
    <w:tmpl w:val="E814FD56"/>
    <w:lvl w:ilvl="0">
      <w:start w:val="1"/>
      <w:numFmt w:val="decimal"/>
      <w:lvlText w:val="%1."/>
      <w:lvlJc w:val="left"/>
      <w:pPr>
        <w:ind w:left="0" w:firstLine="0"/>
      </w:pPr>
      <w:rPr>
        <w:position w:val="0"/>
      </w:rPr>
    </w:lvl>
    <w:lvl w:ilvl="1">
      <w:start w:val="1"/>
      <w:numFmt w:val="lowerLetter"/>
      <w:lvlText w:val="%2."/>
      <w:lvlJc w:val="left"/>
      <w:pPr>
        <w:ind w:left="0" w:firstLine="0"/>
      </w:pPr>
      <w:rPr>
        <w:position w:val="0"/>
      </w:rPr>
    </w:lvl>
    <w:lvl w:ilvl="2">
      <w:start w:val="1"/>
      <w:numFmt w:val="lowerRoman"/>
      <w:lvlText w:val="%3."/>
      <w:lvlJc w:val="left"/>
      <w:pPr>
        <w:ind w:left="0" w:firstLine="0"/>
      </w:pPr>
      <w:rPr>
        <w:position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position w:val="0"/>
      </w:rPr>
    </w:lvl>
    <w:lvl w:ilvl="4">
      <w:start w:val="1"/>
      <w:numFmt w:val="lowerLetter"/>
      <w:lvlText w:val="%5."/>
      <w:lvlJc w:val="left"/>
      <w:pPr>
        <w:ind w:left="0" w:firstLine="0"/>
      </w:pPr>
      <w:rPr>
        <w:position w:val="0"/>
      </w:rPr>
    </w:lvl>
    <w:lvl w:ilvl="5">
      <w:start w:val="1"/>
      <w:numFmt w:val="lowerRoman"/>
      <w:lvlText w:val="%6."/>
      <w:lvlJc w:val="left"/>
      <w:pPr>
        <w:ind w:left="0" w:firstLine="0"/>
      </w:pPr>
      <w:rPr>
        <w:position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position w:val="0"/>
      </w:rPr>
    </w:lvl>
    <w:lvl w:ilvl="7">
      <w:start w:val="1"/>
      <w:numFmt w:val="lowerLetter"/>
      <w:lvlText w:val="%8."/>
      <w:lvlJc w:val="left"/>
      <w:pPr>
        <w:ind w:left="0" w:firstLine="0"/>
      </w:pPr>
      <w:rPr>
        <w:position w:val="0"/>
      </w:rPr>
    </w:lvl>
    <w:lvl w:ilvl="8">
      <w:start w:val="1"/>
      <w:numFmt w:val="lowerRoman"/>
      <w:lvlText w:val="%9."/>
      <w:lvlJc w:val="left"/>
      <w:pPr>
        <w:ind w:left="0" w:firstLine="0"/>
      </w:pPr>
      <w:rPr>
        <w:position w:val="0"/>
      </w:rPr>
    </w:lvl>
  </w:abstractNum>
  <w:abstractNum w:abstractNumId="8" w15:restartNumberingAfterBreak="0">
    <w:nsid w:val="51EC032C"/>
    <w:multiLevelType w:val="hybridMultilevel"/>
    <w:tmpl w:val="CE3A3B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3A4FB6"/>
    <w:multiLevelType w:val="hybridMultilevel"/>
    <w:tmpl w:val="F3DCF81A"/>
    <w:lvl w:ilvl="0" w:tplc="E7368954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83ADA"/>
    <w:multiLevelType w:val="hybridMultilevel"/>
    <w:tmpl w:val="043E1D9A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Arial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Arial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Arial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7FC20FE7"/>
    <w:multiLevelType w:val="hybridMultilevel"/>
    <w:tmpl w:val="6B60CCA0"/>
    <w:lvl w:ilvl="0" w:tplc="CB643BB0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  <w:b w:val="0"/>
        <w:strike w:val="0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0"/>
  </w:num>
  <w:num w:numId="5">
    <w:abstractNumId w:val="4"/>
  </w:num>
  <w:num w:numId="6">
    <w:abstractNumId w:val="11"/>
  </w:num>
  <w:num w:numId="7">
    <w:abstractNumId w:val="1"/>
  </w:num>
  <w:num w:numId="8">
    <w:abstractNumId w:val="2"/>
  </w:num>
  <w:num w:numId="9">
    <w:abstractNumId w:val="9"/>
  </w:num>
  <w:num w:numId="10">
    <w:abstractNumId w:val="3"/>
  </w:num>
  <w:num w:numId="11">
    <w:abstractNumId w:val="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A84"/>
    <w:rsid w:val="000013A4"/>
    <w:rsid w:val="0000798F"/>
    <w:rsid w:val="00007CB6"/>
    <w:rsid w:val="00010107"/>
    <w:rsid w:val="00010492"/>
    <w:rsid w:val="00010778"/>
    <w:rsid w:val="000127B3"/>
    <w:rsid w:val="0001330A"/>
    <w:rsid w:val="0001342D"/>
    <w:rsid w:val="00014B98"/>
    <w:rsid w:val="000156FE"/>
    <w:rsid w:val="000206F9"/>
    <w:rsid w:val="000222B7"/>
    <w:rsid w:val="00024889"/>
    <w:rsid w:val="0003292F"/>
    <w:rsid w:val="00033A87"/>
    <w:rsid w:val="00033CDB"/>
    <w:rsid w:val="00033E7E"/>
    <w:rsid w:val="00034B50"/>
    <w:rsid w:val="00041ABC"/>
    <w:rsid w:val="00042AE7"/>
    <w:rsid w:val="0004454A"/>
    <w:rsid w:val="00044907"/>
    <w:rsid w:val="00045442"/>
    <w:rsid w:val="0005031C"/>
    <w:rsid w:val="00050D00"/>
    <w:rsid w:val="00052699"/>
    <w:rsid w:val="00052BB5"/>
    <w:rsid w:val="00053163"/>
    <w:rsid w:val="000536DE"/>
    <w:rsid w:val="00053CD5"/>
    <w:rsid w:val="00062186"/>
    <w:rsid w:val="00063F97"/>
    <w:rsid w:val="000646BE"/>
    <w:rsid w:val="00064FCD"/>
    <w:rsid w:val="000663CB"/>
    <w:rsid w:val="0007055A"/>
    <w:rsid w:val="00070CB0"/>
    <w:rsid w:val="00072247"/>
    <w:rsid w:val="00072802"/>
    <w:rsid w:val="00075964"/>
    <w:rsid w:val="00084E50"/>
    <w:rsid w:val="00087D84"/>
    <w:rsid w:val="0009168F"/>
    <w:rsid w:val="00092D5A"/>
    <w:rsid w:val="000933D0"/>
    <w:rsid w:val="00095AFC"/>
    <w:rsid w:val="0009642D"/>
    <w:rsid w:val="0009674F"/>
    <w:rsid w:val="00097FEA"/>
    <w:rsid w:val="000A2658"/>
    <w:rsid w:val="000A4FFE"/>
    <w:rsid w:val="000A672E"/>
    <w:rsid w:val="000B18CC"/>
    <w:rsid w:val="000B3132"/>
    <w:rsid w:val="000B41C4"/>
    <w:rsid w:val="000B51E6"/>
    <w:rsid w:val="000B594F"/>
    <w:rsid w:val="000C2B1F"/>
    <w:rsid w:val="000C516B"/>
    <w:rsid w:val="000C5350"/>
    <w:rsid w:val="000C5EBA"/>
    <w:rsid w:val="000C6D3C"/>
    <w:rsid w:val="000C745A"/>
    <w:rsid w:val="000C7DEC"/>
    <w:rsid w:val="000C7E79"/>
    <w:rsid w:val="000D3260"/>
    <w:rsid w:val="000D3565"/>
    <w:rsid w:val="000D61DA"/>
    <w:rsid w:val="000E006C"/>
    <w:rsid w:val="000E0EFC"/>
    <w:rsid w:val="000E13E5"/>
    <w:rsid w:val="000E52C2"/>
    <w:rsid w:val="000E596A"/>
    <w:rsid w:val="000E5B49"/>
    <w:rsid w:val="000E70CC"/>
    <w:rsid w:val="000E7B27"/>
    <w:rsid w:val="000F2C56"/>
    <w:rsid w:val="000F50C7"/>
    <w:rsid w:val="00101B6D"/>
    <w:rsid w:val="001022EF"/>
    <w:rsid w:val="0010340E"/>
    <w:rsid w:val="00103ACC"/>
    <w:rsid w:val="00103E57"/>
    <w:rsid w:val="00106E6D"/>
    <w:rsid w:val="001077F5"/>
    <w:rsid w:val="00110025"/>
    <w:rsid w:val="00110624"/>
    <w:rsid w:val="001114C3"/>
    <w:rsid w:val="00111557"/>
    <w:rsid w:val="00111701"/>
    <w:rsid w:val="00112180"/>
    <w:rsid w:val="00113C2B"/>
    <w:rsid w:val="00114645"/>
    <w:rsid w:val="00115C9B"/>
    <w:rsid w:val="0011646F"/>
    <w:rsid w:val="0011738C"/>
    <w:rsid w:val="00120C9B"/>
    <w:rsid w:val="00121093"/>
    <w:rsid w:val="00121433"/>
    <w:rsid w:val="001214C9"/>
    <w:rsid w:val="001222A1"/>
    <w:rsid w:val="001246F5"/>
    <w:rsid w:val="00125223"/>
    <w:rsid w:val="00133574"/>
    <w:rsid w:val="001345F9"/>
    <w:rsid w:val="00134669"/>
    <w:rsid w:val="0013490D"/>
    <w:rsid w:val="001361C6"/>
    <w:rsid w:val="001411C2"/>
    <w:rsid w:val="001501C0"/>
    <w:rsid w:val="0015046C"/>
    <w:rsid w:val="00151895"/>
    <w:rsid w:val="00154BFF"/>
    <w:rsid w:val="001566CF"/>
    <w:rsid w:val="001572CE"/>
    <w:rsid w:val="001600B5"/>
    <w:rsid w:val="0016270E"/>
    <w:rsid w:val="00163E6E"/>
    <w:rsid w:val="0016421B"/>
    <w:rsid w:val="001654AB"/>
    <w:rsid w:val="001673E1"/>
    <w:rsid w:val="00167C9B"/>
    <w:rsid w:val="00172955"/>
    <w:rsid w:val="0017298B"/>
    <w:rsid w:val="00173429"/>
    <w:rsid w:val="00173FFA"/>
    <w:rsid w:val="0018088F"/>
    <w:rsid w:val="00181312"/>
    <w:rsid w:val="00181599"/>
    <w:rsid w:val="00182398"/>
    <w:rsid w:val="0018276D"/>
    <w:rsid w:val="00182EA5"/>
    <w:rsid w:val="001830B7"/>
    <w:rsid w:val="00184431"/>
    <w:rsid w:val="00191E3A"/>
    <w:rsid w:val="00193D52"/>
    <w:rsid w:val="001949BB"/>
    <w:rsid w:val="00194A80"/>
    <w:rsid w:val="001969ED"/>
    <w:rsid w:val="00197127"/>
    <w:rsid w:val="001A3AFF"/>
    <w:rsid w:val="001A3D72"/>
    <w:rsid w:val="001B14FA"/>
    <w:rsid w:val="001B48C0"/>
    <w:rsid w:val="001C01E2"/>
    <w:rsid w:val="001C2331"/>
    <w:rsid w:val="001D20CE"/>
    <w:rsid w:val="001D2CED"/>
    <w:rsid w:val="001D3348"/>
    <w:rsid w:val="001D3AB0"/>
    <w:rsid w:val="001D44BF"/>
    <w:rsid w:val="001D74C3"/>
    <w:rsid w:val="001D7DEE"/>
    <w:rsid w:val="001E0DF5"/>
    <w:rsid w:val="001E1ADD"/>
    <w:rsid w:val="001E7FAF"/>
    <w:rsid w:val="001F090D"/>
    <w:rsid w:val="001F099F"/>
    <w:rsid w:val="001F1379"/>
    <w:rsid w:val="001F1586"/>
    <w:rsid w:val="001F6016"/>
    <w:rsid w:val="001F64C1"/>
    <w:rsid w:val="00204DB7"/>
    <w:rsid w:val="00205266"/>
    <w:rsid w:val="0021032C"/>
    <w:rsid w:val="0021124B"/>
    <w:rsid w:val="0021129C"/>
    <w:rsid w:val="0021247B"/>
    <w:rsid w:val="00213539"/>
    <w:rsid w:val="0021769B"/>
    <w:rsid w:val="00220560"/>
    <w:rsid w:val="002212C7"/>
    <w:rsid w:val="00223A94"/>
    <w:rsid w:val="0022560E"/>
    <w:rsid w:val="00226808"/>
    <w:rsid w:val="002271C6"/>
    <w:rsid w:val="00231036"/>
    <w:rsid w:val="00233031"/>
    <w:rsid w:val="00235F51"/>
    <w:rsid w:val="0023675E"/>
    <w:rsid w:val="00240420"/>
    <w:rsid w:val="00242725"/>
    <w:rsid w:val="00242B33"/>
    <w:rsid w:val="00245F3E"/>
    <w:rsid w:val="0024695D"/>
    <w:rsid w:val="00246A61"/>
    <w:rsid w:val="002471DA"/>
    <w:rsid w:val="002500B3"/>
    <w:rsid w:val="00254426"/>
    <w:rsid w:val="0025624B"/>
    <w:rsid w:val="00256286"/>
    <w:rsid w:val="00260AE8"/>
    <w:rsid w:val="00264C2E"/>
    <w:rsid w:val="0026799E"/>
    <w:rsid w:val="00272994"/>
    <w:rsid w:val="00272CA7"/>
    <w:rsid w:val="002801FE"/>
    <w:rsid w:val="00287546"/>
    <w:rsid w:val="00291367"/>
    <w:rsid w:val="002964A5"/>
    <w:rsid w:val="002A1513"/>
    <w:rsid w:val="002A2E8D"/>
    <w:rsid w:val="002A3811"/>
    <w:rsid w:val="002A6B4D"/>
    <w:rsid w:val="002B12F6"/>
    <w:rsid w:val="002B2866"/>
    <w:rsid w:val="002B2F82"/>
    <w:rsid w:val="002B59B2"/>
    <w:rsid w:val="002C0AAC"/>
    <w:rsid w:val="002C5E4D"/>
    <w:rsid w:val="002C7795"/>
    <w:rsid w:val="002D0880"/>
    <w:rsid w:val="002D3CBD"/>
    <w:rsid w:val="002D419C"/>
    <w:rsid w:val="002D6223"/>
    <w:rsid w:val="002E1B9D"/>
    <w:rsid w:val="002E3BBB"/>
    <w:rsid w:val="002F0312"/>
    <w:rsid w:val="002F08EF"/>
    <w:rsid w:val="002F20B6"/>
    <w:rsid w:val="002F2676"/>
    <w:rsid w:val="002F4C0B"/>
    <w:rsid w:val="002F4D48"/>
    <w:rsid w:val="002F5941"/>
    <w:rsid w:val="002F720A"/>
    <w:rsid w:val="00302B0F"/>
    <w:rsid w:val="00302D77"/>
    <w:rsid w:val="003047D4"/>
    <w:rsid w:val="003079D8"/>
    <w:rsid w:val="00310BD2"/>
    <w:rsid w:val="00310ECD"/>
    <w:rsid w:val="00312277"/>
    <w:rsid w:val="003223C7"/>
    <w:rsid w:val="00323C29"/>
    <w:rsid w:val="00324642"/>
    <w:rsid w:val="003303F9"/>
    <w:rsid w:val="00330445"/>
    <w:rsid w:val="00331859"/>
    <w:rsid w:val="00331B50"/>
    <w:rsid w:val="00332B52"/>
    <w:rsid w:val="00340862"/>
    <w:rsid w:val="00341CF4"/>
    <w:rsid w:val="003432B4"/>
    <w:rsid w:val="003470F9"/>
    <w:rsid w:val="00347221"/>
    <w:rsid w:val="00347638"/>
    <w:rsid w:val="0034782D"/>
    <w:rsid w:val="00351175"/>
    <w:rsid w:val="00353086"/>
    <w:rsid w:val="00356026"/>
    <w:rsid w:val="0035640F"/>
    <w:rsid w:val="0035686A"/>
    <w:rsid w:val="0035755E"/>
    <w:rsid w:val="00361D0E"/>
    <w:rsid w:val="00364EA6"/>
    <w:rsid w:val="00365279"/>
    <w:rsid w:val="00372B06"/>
    <w:rsid w:val="00372F15"/>
    <w:rsid w:val="003740C5"/>
    <w:rsid w:val="003760C4"/>
    <w:rsid w:val="00377A13"/>
    <w:rsid w:val="003800C0"/>
    <w:rsid w:val="003803C5"/>
    <w:rsid w:val="00380D6A"/>
    <w:rsid w:val="00383A44"/>
    <w:rsid w:val="003851A1"/>
    <w:rsid w:val="00385A90"/>
    <w:rsid w:val="00385B87"/>
    <w:rsid w:val="00387C46"/>
    <w:rsid w:val="00390183"/>
    <w:rsid w:val="00392301"/>
    <w:rsid w:val="003930B4"/>
    <w:rsid w:val="003934F1"/>
    <w:rsid w:val="003946DD"/>
    <w:rsid w:val="00397AEE"/>
    <w:rsid w:val="003A11FE"/>
    <w:rsid w:val="003A3C78"/>
    <w:rsid w:val="003B0A2B"/>
    <w:rsid w:val="003B38E8"/>
    <w:rsid w:val="003B522D"/>
    <w:rsid w:val="003B5949"/>
    <w:rsid w:val="003B5E15"/>
    <w:rsid w:val="003B6E7B"/>
    <w:rsid w:val="003C25DB"/>
    <w:rsid w:val="003C2FB0"/>
    <w:rsid w:val="003C41EA"/>
    <w:rsid w:val="003C561F"/>
    <w:rsid w:val="003C7EAF"/>
    <w:rsid w:val="003D0AF5"/>
    <w:rsid w:val="003D1A4F"/>
    <w:rsid w:val="003D4BC8"/>
    <w:rsid w:val="003D51A3"/>
    <w:rsid w:val="003D5624"/>
    <w:rsid w:val="003D693B"/>
    <w:rsid w:val="003D76F7"/>
    <w:rsid w:val="003E01F6"/>
    <w:rsid w:val="003E08A1"/>
    <w:rsid w:val="003E2422"/>
    <w:rsid w:val="003E2DCC"/>
    <w:rsid w:val="003E4696"/>
    <w:rsid w:val="003E504B"/>
    <w:rsid w:val="003E6792"/>
    <w:rsid w:val="003F31A3"/>
    <w:rsid w:val="003F3B81"/>
    <w:rsid w:val="003F46EF"/>
    <w:rsid w:val="004016F1"/>
    <w:rsid w:val="00407D92"/>
    <w:rsid w:val="00412C81"/>
    <w:rsid w:val="004167D9"/>
    <w:rsid w:val="00421B4C"/>
    <w:rsid w:val="00423128"/>
    <w:rsid w:val="004238F9"/>
    <w:rsid w:val="004263B2"/>
    <w:rsid w:val="00427578"/>
    <w:rsid w:val="00430311"/>
    <w:rsid w:val="00430C10"/>
    <w:rsid w:val="004312C4"/>
    <w:rsid w:val="00431B44"/>
    <w:rsid w:val="00433452"/>
    <w:rsid w:val="00434A89"/>
    <w:rsid w:val="004359FE"/>
    <w:rsid w:val="00435EC0"/>
    <w:rsid w:val="00436BD7"/>
    <w:rsid w:val="00442D87"/>
    <w:rsid w:val="00444199"/>
    <w:rsid w:val="004449DE"/>
    <w:rsid w:val="00446746"/>
    <w:rsid w:val="00446940"/>
    <w:rsid w:val="00451431"/>
    <w:rsid w:val="00451A0D"/>
    <w:rsid w:val="004522C6"/>
    <w:rsid w:val="00452478"/>
    <w:rsid w:val="00456637"/>
    <w:rsid w:val="00456776"/>
    <w:rsid w:val="00457BCF"/>
    <w:rsid w:val="00457ED6"/>
    <w:rsid w:val="00464990"/>
    <w:rsid w:val="0046583B"/>
    <w:rsid w:val="00465934"/>
    <w:rsid w:val="00465AD7"/>
    <w:rsid w:val="0047108F"/>
    <w:rsid w:val="00475BF4"/>
    <w:rsid w:val="004762A7"/>
    <w:rsid w:val="00476C03"/>
    <w:rsid w:val="00482230"/>
    <w:rsid w:val="00482FE1"/>
    <w:rsid w:val="00483755"/>
    <w:rsid w:val="0048509A"/>
    <w:rsid w:val="00485F39"/>
    <w:rsid w:val="004878EA"/>
    <w:rsid w:val="00493580"/>
    <w:rsid w:val="00494099"/>
    <w:rsid w:val="00495CEE"/>
    <w:rsid w:val="00496D4E"/>
    <w:rsid w:val="004A05A8"/>
    <w:rsid w:val="004A1883"/>
    <w:rsid w:val="004B023C"/>
    <w:rsid w:val="004B20A2"/>
    <w:rsid w:val="004B262E"/>
    <w:rsid w:val="004B2FD8"/>
    <w:rsid w:val="004B3E6F"/>
    <w:rsid w:val="004B4E25"/>
    <w:rsid w:val="004B7BDC"/>
    <w:rsid w:val="004C3FFC"/>
    <w:rsid w:val="004C68B5"/>
    <w:rsid w:val="004C71BF"/>
    <w:rsid w:val="004C79BE"/>
    <w:rsid w:val="004C7F9E"/>
    <w:rsid w:val="004D0655"/>
    <w:rsid w:val="004D3332"/>
    <w:rsid w:val="004D68C6"/>
    <w:rsid w:val="004D6CC5"/>
    <w:rsid w:val="004D7855"/>
    <w:rsid w:val="004E0929"/>
    <w:rsid w:val="004E0DB0"/>
    <w:rsid w:val="004E2BF8"/>
    <w:rsid w:val="0050007E"/>
    <w:rsid w:val="00501184"/>
    <w:rsid w:val="0050160C"/>
    <w:rsid w:val="00501CEE"/>
    <w:rsid w:val="005025B1"/>
    <w:rsid w:val="00506755"/>
    <w:rsid w:val="0050734B"/>
    <w:rsid w:val="005075E1"/>
    <w:rsid w:val="005141E9"/>
    <w:rsid w:val="005166CF"/>
    <w:rsid w:val="00516F07"/>
    <w:rsid w:val="00517069"/>
    <w:rsid w:val="005235AE"/>
    <w:rsid w:val="00524C9D"/>
    <w:rsid w:val="00524EDF"/>
    <w:rsid w:val="005264F4"/>
    <w:rsid w:val="00526A4A"/>
    <w:rsid w:val="00531B9E"/>
    <w:rsid w:val="005333A8"/>
    <w:rsid w:val="005351C1"/>
    <w:rsid w:val="00535F27"/>
    <w:rsid w:val="0053606D"/>
    <w:rsid w:val="005365FD"/>
    <w:rsid w:val="00536C88"/>
    <w:rsid w:val="00536FDF"/>
    <w:rsid w:val="0054012F"/>
    <w:rsid w:val="00542375"/>
    <w:rsid w:val="00542DC1"/>
    <w:rsid w:val="00544B01"/>
    <w:rsid w:val="0054573B"/>
    <w:rsid w:val="00545BBF"/>
    <w:rsid w:val="005502A5"/>
    <w:rsid w:val="00550DEB"/>
    <w:rsid w:val="00551D1B"/>
    <w:rsid w:val="005545B5"/>
    <w:rsid w:val="00562FBD"/>
    <w:rsid w:val="00563E05"/>
    <w:rsid w:val="00566223"/>
    <w:rsid w:val="005675FC"/>
    <w:rsid w:val="0057368A"/>
    <w:rsid w:val="00574377"/>
    <w:rsid w:val="00576751"/>
    <w:rsid w:val="005800EE"/>
    <w:rsid w:val="00582DD9"/>
    <w:rsid w:val="005862E3"/>
    <w:rsid w:val="00587C17"/>
    <w:rsid w:val="00590595"/>
    <w:rsid w:val="005949D4"/>
    <w:rsid w:val="00595507"/>
    <w:rsid w:val="00596AC1"/>
    <w:rsid w:val="005A186A"/>
    <w:rsid w:val="005A1BFB"/>
    <w:rsid w:val="005A266B"/>
    <w:rsid w:val="005A42C2"/>
    <w:rsid w:val="005A4BF9"/>
    <w:rsid w:val="005A4F8E"/>
    <w:rsid w:val="005B063E"/>
    <w:rsid w:val="005B241E"/>
    <w:rsid w:val="005B2F7C"/>
    <w:rsid w:val="005B31D0"/>
    <w:rsid w:val="005B3915"/>
    <w:rsid w:val="005B4221"/>
    <w:rsid w:val="005B56C4"/>
    <w:rsid w:val="005B6B1A"/>
    <w:rsid w:val="005B6D13"/>
    <w:rsid w:val="005B6FB3"/>
    <w:rsid w:val="005B73C9"/>
    <w:rsid w:val="005B7A77"/>
    <w:rsid w:val="005C1896"/>
    <w:rsid w:val="005C28A9"/>
    <w:rsid w:val="005C3E0D"/>
    <w:rsid w:val="005C518B"/>
    <w:rsid w:val="005C6005"/>
    <w:rsid w:val="005C7480"/>
    <w:rsid w:val="005C7E32"/>
    <w:rsid w:val="005D0116"/>
    <w:rsid w:val="005D4866"/>
    <w:rsid w:val="005D7196"/>
    <w:rsid w:val="005E0452"/>
    <w:rsid w:val="005E1293"/>
    <w:rsid w:val="005E2002"/>
    <w:rsid w:val="005E3EB3"/>
    <w:rsid w:val="005E7F52"/>
    <w:rsid w:val="005F0843"/>
    <w:rsid w:val="005F3809"/>
    <w:rsid w:val="005F5C38"/>
    <w:rsid w:val="005F69C0"/>
    <w:rsid w:val="005F7F9C"/>
    <w:rsid w:val="006000CA"/>
    <w:rsid w:val="006031BF"/>
    <w:rsid w:val="006032F7"/>
    <w:rsid w:val="00603701"/>
    <w:rsid w:val="00612910"/>
    <w:rsid w:val="00613048"/>
    <w:rsid w:val="00614781"/>
    <w:rsid w:val="006157F6"/>
    <w:rsid w:val="00615F7B"/>
    <w:rsid w:val="006170FA"/>
    <w:rsid w:val="006177AC"/>
    <w:rsid w:val="00617DBF"/>
    <w:rsid w:val="00622B6F"/>
    <w:rsid w:val="00623524"/>
    <w:rsid w:val="00623F2B"/>
    <w:rsid w:val="00624354"/>
    <w:rsid w:val="00626557"/>
    <w:rsid w:val="00627A84"/>
    <w:rsid w:val="00627D2F"/>
    <w:rsid w:val="006309E7"/>
    <w:rsid w:val="00632798"/>
    <w:rsid w:val="00633112"/>
    <w:rsid w:val="00633407"/>
    <w:rsid w:val="00633CC2"/>
    <w:rsid w:val="006345FA"/>
    <w:rsid w:val="00634B28"/>
    <w:rsid w:val="0063529B"/>
    <w:rsid w:val="00637FC2"/>
    <w:rsid w:val="006406F3"/>
    <w:rsid w:val="00641CE8"/>
    <w:rsid w:val="00643133"/>
    <w:rsid w:val="0064610F"/>
    <w:rsid w:val="006465C2"/>
    <w:rsid w:val="006478D3"/>
    <w:rsid w:val="00650FDD"/>
    <w:rsid w:val="00653586"/>
    <w:rsid w:val="00654918"/>
    <w:rsid w:val="0066211C"/>
    <w:rsid w:val="00662AB7"/>
    <w:rsid w:val="00662F21"/>
    <w:rsid w:val="0066575C"/>
    <w:rsid w:val="00665C46"/>
    <w:rsid w:val="0066685D"/>
    <w:rsid w:val="0066728C"/>
    <w:rsid w:val="00670D98"/>
    <w:rsid w:val="006723EF"/>
    <w:rsid w:val="00672EC9"/>
    <w:rsid w:val="00673537"/>
    <w:rsid w:val="00673BAC"/>
    <w:rsid w:val="00676035"/>
    <w:rsid w:val="00683AD3"/>
    <w:rsid w:val="0068494B"/>
    <w:rsid w:val="00685530"/>
    <w:rsid w:val="00691190"/>
    <w:rsid w:val="006943F6"/>
    <w:rsid w:val="006944EF"/>
    <w:rsid w:val="0069677B"/>
    <w:rsid w:val="006A07DB"/>
    <w:rsid w:val="006A2F31"/>
    <w:rsid w:val="006A45FD"/>
    <w:rsid w:val="006B01D6"/>
    <w:rsid w:val="006B132B"/>
    <w:rsid w:val="006C05CC"/>
    <w:rsid w:val="006C2092"/>
    <w:rsid w:val="006C5530"/>
    <w:rsid w:val="006C7BF0"/>
    <w:rsid w:val="006D0534"/>
    <w:rsid w:val="006D0B87"/>
    <w:rsid w:val="006D107C"/>
    <w:rsid w:val="006D1B7F"/>
    <w:rsid w:val="006D3D1C"/>
    <w:rsid w:val="006D4BFD"/>
    <w:rsid w:val="006E02D0"/>
    <w:rsid w:val="006E15D2"/>
    <w:rsid w:val="006E2AA8"/>
    <w:rsid w:val="006E4744"/>
    <w:rsid w:val="006E6007"/>
    <w:rsid w:val="006F019E"/>
    <w:rsid w:val="006F1401"/>
    <w:rsid w:val="006F5732"/>
    <w:rsid w:val="006F7496"/>
    <w:rsid w:val="006F7A6D"/>
    <w:rsid w:val="0070008D"/>
    <w:rsid w:val="00700193"/>
    <w:rsid w:val="00706D89"/>
    <w:rsid w:val="0071212C"/>
    <w:rsid w:val="00712A59"/>
    <w:rsid w:val="0071351B"/>
    <w:rsid w:val="00714CF0"/>
    <w:rsid w:val="00716F99"/>
    <w:rsid w:val="007173A7"/>
    <w:rsid w:val="0072030C"/>
    <w:rsid w:val="007216A0"/>
    <w:rsid w:val="00722E8C"/>
    <w:rsid w:val="0072324E"/>
    <w:rsid w:val="00723EF7"/>
    <w:rsid w:val="00724AF7"/>
    <w:rsid w:val="00726D22"/>
    <w:rsid w:val="00727032"/>
    <w:rsid w:val="00733106"/>
    <w:rsid w:val="007344E2"/>
    <w:rsid w:val="00736364"/>
    <w:rsid w:val="007424A9"/>
    <w:rsid w:val="00744CAF"/>
    <w:rsid w:val="00747DF9"/>
    <w:rsid w:val="007547B6"/>
    <w:rsid w:val="00755E73"/>
    <w:rsid w:val="00755E90"/>
    <w:rsid w:val="0075603B"/>
    <w:rsid w:val="00757497"/>
    <w:rsid w:val="007575B4"/>
    <w:rsid w:val="00757B28"/>
    <w:rsid w:val="00760064"/>
    <w:rsid w:val="00760393"/>
    <w:rsid w:val="00760A35"/>
    <w:rsid w:val="00762892"/>
    <w:rsid w:val="00764124"/>
    <w:rsid w:val="00764180"/>
    <w:rsid w:val="00772211"/>
    <w:rsid w:val="0077312F"/>
    <w:rsid w:val="00774EB9"/>
    <w:rsid w:val="007751F9"/>
    <w:rsid w:val="00777626"/>
    <w:rsid w:val="0077788E"/>
    <w:rsid w:val="00777BBA"/>
    <w:rsid w:val="00781020"/>
    <w:rsid w:val="00783AE9"/>
    <w:rsid w:val="00785BD5"/>
    <w:rsid w:val="007936B7"/>
    <w:rsid w:val="00793F5D"/>
    <w:rsid w:val="007947B4"/>
    <w:rsid w:val="00794E5F"/>
    <w:rsid w:val="00795227"/>
    <w:rsid w:val="00796D00"/>
    <w:rsid w:val="00796E19"/>
    <w:rsid w:val="007A1CB7"/>
    <w:rsid w:val="007A3B5E"/>
    <w:rsid w:val="007A5181"/>
    <w:rsid w:val="007A52AD"/>
    <w:rsid w:val="007A57C3"/>
    <w:rsid w:val="007A5E22"/>
    <w:rsid w:val="007B11B1"/>
    <w:rsid w:val="007B1EB8"/>
    <w:rsid w:val="007B3B08"/>
    <w:rsid w:val="007B3D66"/>
    <w:rsid w:val="007B4070"/>
    <w:rsid w:val="007B60F1"/>
    <w:rsid w:val="007B767B"/>
    <w:rsid w:val="007C25BB"/>
    <w:rsid w:val="007C48C5"/>
    <w:rsid w:val="007D2B13"/>
    <w:rsid w:val="007D34BC"/>
    <w:rsid w:val="007D3EBD"/>
    <w:rsid w:val="007D483E"/>
    <w:rsid w:val="007D4D76"/>
    <w:rsid w:val="007D5F50"/>
    <w:rsid w:val="007D656D"/>
    <w:rsid w:val="007D7957"/>
    <w:rsid w:val="007E0460"/>
    <w:rsid w:val="007E14C9"/>
    <w:rsid w:val="007E464B"/>
    <w:rsid w:val="007E7F67"/>
    <w:rsid w:val="007F0297"/>
    <w:rsid w:val="007F1DA2"/>
    <w:rsid w:val="00802161"/>
    <w:rsid w:val="00804683"/>
    <w:rsid w:val="00807290"/>
    <w:rsid w:val="00812227"/>
    <w:rsid w:val="00816BE1"/>
    <w:rsid w:val="008176F5"/>
    <w:rsid w:val="0082102C"/>
    <w:rsid w:val="00821AFF"/>
    <w:rsid w:val="00821BB9"/>
    <w:rsid w:val="00823A75"/>
    <w:rsid w:val="00824134"/>
    <w:rsid w:val="008241DA"/>
    <w:rsid w:val="00824A6A"/>
    <w:rsid w:val="008261D0"/>
    <w:rsid w:val="0082678D"/>
    <w:rsid w:val="00831BDE"/>
    <w:rsid w:val="00831E96"/>
    <w:rsid w:val="00834246"/>
    <w:rsid w:val="00836B54"/>
    <w:rsid w:val="008424A1"/>
    <w:rsid w:val="00842843"/>
    <w:rsid w:val="00842D81"/>
    <w:rsid w:val="00843F55"/>
    <w:rsid w:val="00846F83"/>
    <w:rsid w:val="008479AD"/>
    <w:rsid w:val="008509FF"/>
    <w:rsid w:val="00851ADD"/>
    <w:rsid w:val="00853227"/>
    <w:rsid w:val="008546C0"/>
    <w:rsid w:val="008558A2"/>
    <w:rsid w:val="00861265"/>
    <w:rsid w:val="008616F8"/>
    <w:rsid w:val="008633CE"/>
    <w:rsid w:val="008636A7"/>
    <w:rsid w:val="008648B5"/>
    <w:rsid w:val="008668F7"/>
    <w:rsid w:val="008708FB"/>
    <w:rsid w:val="00870B46"/>
    <w:rsid w:val="00871828"/>
    <w:rsid w:val="00876F9D"/>
    <w:rsid w:val="00880BE4"/>
    <w:rsid w:val="0088213A"/>
    <w:rsid w:val="00893A7C"/>
    <w:rsid w:val="008A120C"/>
    <w:rsid w:val="008A1D19"/>
    <w:rsid w:val="008B186D"/>
    <w:rsid w:val="008B1927"/>
    <w:rsid w:val="008B1ABA"/>
    <w:rsid w:val="008B3893"/>
    <w:rsid w:val="008B3DF4"/>
    <w:rsid w:val="008B522B"/>
    <w:rsid w:val="008B6A21"/>
    <w:rsid w:val="008C1B98"/>
    <w:rsid w:val="008C47F9"/>
    <w:rsid w:val="008C5371"/>
    <w:rsid w:val="008D3867"/>
    <w:rsid w:val="008D4547"/>
    <w:rsid w:val="008D4D74"/>
    <w:rsid w:val="008D78A2"/>
    <w:rsid w:val="008D7EA7"/>
    <w:rsid w:val="008E2D5C"/>
    <w:rsid w:val="008E3788"/>
    <w:rsid w:val="008E7FB6"/>
    <w:rsid w:val="008F0DE6"/>
    <w:rsid w:val="008F0F8D"/>
    <w:rsid w:val="008F2244"/>
    <w:rsid w:val="008F4E93"/>
    <w:rsid w:val="008F7A40"/>
    <w:rsid w:val="00900559"/>
    <w:rsid w:val="0090176D"/>
    <w:rsid w:val="00902442"/>
    <w:rsid w:val="00903EEE"/>
    <w:rsid w:val="00904847"/>
    <w:rsid w:val="00905097"/>
    <w:rsid w:val="00905A6D"/>
    <w:rsid w:val="0090666B"/>
    <w:rsid w:val="0090717F"/>
    <w:rsid w:val="00907829"/>
    <w:rsid w:val="00911E02"/>
    <w:rsid w:val="0091581A"/>
    <w:rsid w:val="00916C52"/>
    <w:rsid w:val="00925F62"/>
    <w:rsid w:val="00930099"/>
    <w:rsid w:val="00931524"/>
    <w:rsid w:val="009319C0"/>
    <w:rsid w:val="00931E29"/>
    <w:rsid w:val="00932A75"/>
    <w:rsid w:val="0093369E"/>
    <w:rsid w:val="00941F56"/>
    <w:rsid w:val="00944923"/>
    <w:rsid w:val="00946CA1"/>
    <w:rsid w:val="00947976"/>
    <w:rsid w:val="00947CFF"/>
    <w:rsid w:val="009533BB"/>
    <w:rsid w:val="00953E56"/>
    <w:rsid w:val="0095646C"/>
    <w:rsid w:val="0095759E"/>
    <w:rsid w:val="00957CAF"/>
    <w:rsid w:val="009607FE"/>
    <w:rsid w:val="00961148"/>
    <w:rsid w:val="00961FCA"/>
    <w:rsid w:val="009628C8"/>
    <w:rsid w:val="00962E91"/>
    <w:rsid w:val="00963DFA"/>
    <w:rsid w:val="00967CBC"/>
    <w:rsid w:val="009710E4"/>
    <w:rsid w:val="00975E2E"/>
    <w:rsid w:val="00977344"/>
    <w:rsid w:val="0098164D"/>
    <w:rsid w:val="00984312"/>
    <w:rsid w:val="00985AF6"/>
    <w:rsid w:val="0098682F"/>
    <w:rsid w:val="00986AA0"/>
    <w:rsid w:val="00987029"/>
    <w:rsid w:val="00990A19"/>
    <w:rsid w:val="00991A89"/>
    <w:rsid w:val="00993C1A"/>
    <w:rsid w:val="00995278"/>
    <w:rsid w:val="00996357"/>
    <w:rsid w:val="00996AAE"/>
    <w:rsid w:val="00996B6F"/>
    <w:rsid w:val="009A1F52"/>
    <w:rsid w:val="009A2501"/>
    <w:rsid w:val="009A4022"/>
    <w:rsid w:val="009A487A"/>
    <w:rsid w:val="009A4D80"/>
    <w:rsid w:val="009A65BF"/>
    <w:rsid w:val="009A6A37"/>
    <w:rsid w:val="009A6F31"/>
    <w:rsid w:val="009A72C4"/>
    <w:rsid w:val="009B1C30"/>
    <w:rsid w:val="009B2BD0"/>
    <w:rsid w:val="009B2E8C"/>
    <w:rsid w:val="009B3C55"/>
    <w:rsid w:val="009C031F"/>
    <w:rsid w:val="009C0E40"/>
    <w:rsid w:val="009C17E4"/>
    <w:rsid w:val="009C2249"/>
    <w:rsid w:val="009C40FC"/>
    <w:rsid w:val="009C4453"/>
    <w:rsid w:val="009C5BD3"/>
    <w:rsid w:val="009C5F38"/>
    <w:rsid w:val="009D02FD"/>
    <w:rsid w:val="009D252A"/>
    <w:rsid w:val="009D3665"/>
    <w:rsid w:val="009D4958"/>
    <w:rsid w:val="009D5869"/>
    <w:rsid w:val="009D5C82"/>
    <w:rsid w:val="009D63D0"/>
    <w:rsid w:val="009D6B5B"/>
    <w:rsid w:val="009E2CD2"/>
    <w:rsid w:val="009E6052"/>
    <w:rsid w:val="009F07DF"/>
    <w:rsid w:val="009F182C"/>
    <w:rsid w:val="009F668D"/>
    <w:rsid w:val="009F72B3"/>
    <w:rsid w:val="00A01509"/>
    <w:rsid w:val="00A0152A"/>
    <w:rsid w:val="00A018A2"/>
    <w:rsid w:val="00A02304"/>
    <w:rsid w:val="00A033AC"/>
    <w:rsid w:val="00A06883"/>
    <w:rsid w:val="00A14D2E"/>
    <w:rsid w:val="00A17691"/>
    <w:rsid w:val="00A22134"/>
    <w:rsid w:val="00A239ED"/>
    <w:rsid w:val="00A2443D"/>
    <w:rsid w:val="00A327C5"/>
    <w:rsid w:val="00A33A8D"/>
    <w:rsid w:val="00A42946"/>
    <w:rsid w:val="00A47CCC"/>
    <w:rsid w:val="00A52468"/>
    <w:rsid w:val="00A535AA"/>
    <w:rsid w:val="00A5388C"/>
    <w:rsid w:val="00A53C67"/>
    <w:rsid w:val="00A55C19"/>
    <w:rsid w:val="00A60DBE"/>
    <w:rsid w:val="00A6602D"/>
    <w:rsid w:val="00A66ADC"/>
    <w:rsid w:val="00A67CD6"/>
    <w:rsid w:val="00A70AE4"/>
    <w:rsid w:val="00A73509"/>
    <w:rsid w:val="00A73795"/>
    <w:rsid w:val="00A7549A"/>
    <w:rsid w:val="00A83EE4"/>
    <w:rsid w:val="00A90814"/>
    <w:rsid w:val="00A94203"/>
    <w:rsid w:val="00A94E9C"/>
    <w:rsid w:val="00A97DCE"/>
    <w:rsid w:val="00AA0F4F"/>
    <w:rsid w:val="00AA1EE9"/>
    <w:rsid w:val="00AA2572"/>
    <w:rsid w:val="00AA314F"/>
    <w:rsid w:val="00AA3B35"/>
    <w:rsid w:val="00AA5594"/>
    <w:rsid w:val="00AA56D2"/>
    <w:rsid w:val="00AB1383"/>
    <w:rsid w:val="00AB153B"/>
    <w:rsid w:val="00AB1E08"/>
    <w:rsid w:val="00AB25F7"/>
    <w:rsid w:val="00AB406A"/>
    <w:rsid w:val="00AB4341"/>
    <w:rsid w:val="00AB5EB9"/>
    <w:rsid w:val="00AC00B2"/>
    <w:rsid w:val="00AC389B"/>
    <w:rsid w:val="00AC4719"/>
    <w:rsid w:val="00AC4CD9"/>
    <w:rsid w:val="00AC583D"/>
    <w:rsid w:val="00AD0F0E"/>
    <w:rsid w:val="00AD15EF"/>
    <w:rsid w:val="00AD3A02"/>
    <w:rsid w:val="00AD42BB"/>
    <w:rsid w:val="00AD4498"/>
    <w:rsid w:val="00AD58B4"/>
    <w:rsid w:val="00AD744C"/>
    <w:rsid w:val="00AE06E6"/>
    <w:rsid w:val="00AE0844"/>
    <w:rsid w:val="00AE2A85"/>
    <w:rsid w:val="00AE4CAE"/>
    <w:rsid w:val="00AE5249"/>
    <w:rsid w:val="00AF01DD"/>
    <w:rsid w:val="00AF1530"/>
    <w:rsid w:val="00AF1653"/>
    <w:rsid w:val="00AF444D"/>
    <w:rsid w:val="00AF4B4F"/>
    <w:rsid w:val="00B00C0F"/>
    <w:rsid w:val="00B00D69"/>
    <w:rsid w:val="00B01CDE"/>
    <w:rsid w:val="00B02D70"/>
    <w:rsid w:val="00B030B3"/>
    <w:rsid w:val="00B059C2"/>
    <w:rsid w:val="00B1336C"/>
    <w:rsid w:val="00B13C4D"/>
    <w:rsid w:val="00B167C1"/>
    <w:rsid w:val="00B16B3F"/>
    <w:rsid w:val="00B202CC"/>
    <w:rsid w:val="00B20901"/>
    <w:rsid w:val="00B213F4"/>
    <w:rsid w:val="00B2351C"/>
    <w:rsid w:val="00B23A52"/>
    <w:rsid w:val="00B27D6E"/>
    <w:rsid w:val="00B31D71"/>
    <w:rsid w:val="00B31EDB"/>
    <w:rsid w:val="00B33453"/>
    <w:rsid w:val="00B34BF5"/>
    <w:rsid w:val="00B36E50"/>
    <w:rsid w:val="00B36F91"/>
    <w:rsid w:val="00B427D9"/>
    <w:rsid w:val="00B44AAD"/>
    <w:rsid w:val="00B4544B"/>
    <w:rsid w:val="00B460C1"/>
    <w:rsid w:val="00B51AFF"/>
    <w:rsid w:val="00B54380"/>
    <w:rsid w:val="00B55F0C"/>
    <w:rsid w:val="00B62E82"/>
    <w:rsid w:val="00B64EAC"/>
    <w:rsid w:val="00B668C6"/>
    <w:rsid w:val="00B70547"/>
    <w:rsid w:val="00B70CEA"/>
    <w:rsid w:val="00B742EB"/>
    <w:rsid w:val="00B75F43"/>
    <w:rsid w:val="00B76BD7"/>
    <w:rsid w:val="00B81B9D"/>
    <w:rsid w:val="00B83A57"/>
    <w:rsid w:val="00B85FCB"/>
    <w:rsid w:val="00B922E1"/>
    <w:rsid w:val="00B95080"/>
    <w:rsid w:val="00B95A2B"/>
    <w:rsid w:val="00B96D9D"/>
    <w:rsid w:val="00B971ED"/>
    <w:rsid w:val="00B972CB"/>
    <w:rsid w:val="00B976C0"/>
    <w:rsid w:val="00B97732"/>
    <w:rsid w:val="00BA2663"/>
    <w:rsid w:val="00BA3015"/>
    <w:rsid w:val="00BA3833"/>
    <w:rsid w:val="00BA55D7"/>
    <w:rsid w:val="00BA7D37"/>
    <w:rsid w:val="00BB4479"/>
    <w:rsid w:val="00BB4828"/>
    <w:rsid w:val="00BB6AFC"/>
    <w:rsid w:val="00BB740B"/>
    <w:rsid w:val="00BB7D6B"/>
    <w:rsid w:val="00BC1490"/>
    <w:rsid w:val="00BC1B5C"/>
    <w:rsid w:val="00BC396E"/>
    <w:rsid w:val="00BC73B3"/>
    <w:rsid w:val="00BD015B"/>
    <w:rsid w:val="00BD053D"/>
    <w:rsid w:val="00BD2CA8"/>
    <w:rsid w:val="00BD3DA0"/>
    <w:rsid w:val="00BD46A8"/>
    <w:rsid w:val="00BD533F"/>
    <w:rsid w:val="00BD6C7C"/>
    <w:rsid w:val="00BD6FC5"/>
    <w:rsid w:val="00BD7BF3"/>
    <w:rsid w:val="00BE0F10"/>
    <w:rsid w:val="00BE1A8F"/>
    <w:rsid w:val="00BE5953"/>
    <w:rsid w:val="00BE6213"/>
    <w:rsid w:val="00BE6710"/>
    <w:rsid w:val="00BF054E"/>
    <w:rsid w:val="00BF251D"/>
    <w:rsid w:val="00BF4CFE"/>
    <w:rsid w:val="00BF6A35"/>
    <w:rsid w:val="00BF74CA"/>
    <w:rsid w:val="00C03072"/>
    <w:rsid w:val="00C05D10"/>
    <w:rsid w:val="00C06E27"/>
    <w:rsid w:val="00C101D3"/>
    <w:rsid w:val="00C10DE4"/>
    <w:rsid w:val="00C131A5"/>
    <w:rsid w:val="00C13872"/>
    <w:rsid w:val="00C162A0"/>
    <w:rsid w:val="00C1768F"/>
    <w:rsid w:val="00C22F97"/>
    <w:rsid w:val="00C23000"/>
    <w:rsid w:val="00C2374D"/>
    <w:rsid w:val="00C24FB1"/>
    <w:rsid w:val="00C25306"/>
    <w:rsid w:val="00C25C36"/>
    <w:rsid w:val="00C26219"/>
    <w:rsid w:val="00C307AB"/>
    <w:rsid w:val="00C32022"/>
    <w:rsid w:val="00C37265"/>
    <w:rsid w:val="00C41850"/>
    <w:rsid w:val="00C41EB5"/>
    <w:rsid w:val="00C42507"/>
    <w:rsid w:val="00C42F6F"/>
    <w:rsid w:val="00C4509D"/>
    <w:rsid w:val="00C451E9"/>
    <w:rsid w:val="00C4646D"/>
    <w:rsid w:val="00C52AEA"/>
    <w:rsid w:val="00C54647"/>
    <w:rsid w:val="00C54AD3"/>
    <w:rsid w:val="00C54CA3"/>
    <w:rsid w:val="00C614F6"/>
    <w:rsid w:val="00C61F3D"/>
    <w:rsid w:val="00C63D71"/>
    <w:rsid w:val="00C6659C"/>
    <w:rsid w:val="00C66C03"/>
    <w:rsid w:val="00C719E7"/>
    <w:rsid w:val="00C80A8B"/>
    <w:rsid w:val="00C82AFD"/>
    <w:rsid w:val="00C9008E"/>
    <w:rsid w:val="00C90A77"/>
    <w:rsid w:val="00C92405"/>
    <w:rsid w:val="00C930A6"/>
    <w:rsid w:val="00C934BE"/>
    <w:rsid w:val="00C95C83"/>
    <w:rsid w:val="00C96136"/>
    <w:rsid w:val="00CA3BAA"/>
    <w:rsid w:val="00CA43CC"/>
    <w:rsid w:val="00CA48C4"/>
    <w:rsid w:val="00CA631C"/>
    <w:rsid w:val="00CA6812"/>
    <w:rsid w:val="00CA6B85"/>
    <w:rsid w:val="00CA7BFC"/>
    <w:rsid w:val="00CB06B7"/>
    <w:rsid w:val="00CB50E1"/>
    <w:rsid w:val="00CB6704"/>
    <w:rsid w:val="00CB7106"/>
    <w:rsid w:val="00CC3CEE"/>
    <w:rsid w:val="00CC5E5F"/>
    <w:rsid w:val="00CC5F1B"/>
    <w:rsid w:val="00CD0770"/>
    <w:rsid w:val="00CD34BC"/>
    <w:rsid w:val="00CD460C"/>
    <w:rsid w:val="00CE0C81"/>
    <w:rsid w:val="00CE0F92"/>
    <w:rsid w:val="00CE2921"/>
    <w:rsid w:val="00CE461E"/>
    <w:rsid w:val="00CE50BC"/>
    <w:rsid w:val="00CF17A8"/>
    <w:rsid w:val="00CF615D"/>
    <w:rsid w:val="00CF6A2C"/>
    <w:rsid w:val="00CF767C"/>
    <w:rsid w:val="00CF7C01"/>
    <w:rsid w:val="00CF7F6D"/>
    <w:rsid w:val="00D00E2E"/>
    <w:rsid w:val="00D05252"/>
    <w:rsid w:val="00D06AAA"/>
    <w:rsid w:val="00D104A3"/>
    <w:rsid w:val="00D110B4"/>
    <w:rsid w:val="00D131F3"/>
    <w:rsid w:val="00D1394F"/>
    <w:rsid w:val="00D13A17"/>
    <w:rsid w:val="00D13BE5"/>
    <w:rsid w:val="00D13DC2"/>
    <w:rsid w:val="00D142A1"/>
    <w:rsid w:val="00D15BEB"/>
    <w:rsid w:val="00D178B2"/>
    <w:rsid w:val="00D207A8"/>
    <w:rsid w:val="00D249F7"/>
    <w:rsid w:val="00D25F82"/>
    <w:rsid w:val="00D272D8"/>
    <w:rsid w:val="00D316EE"/>
    <w:rsid w:val="00D32E2D"/>
    <w:rsid w:val="00D338E0"/>
    <w:rsid w:val="00D34A95"/>
    <w:rsid w:val="00D363D5"/>
    <w:rsid w:val="00D3729C"/>
    <w:rsid w:val="00D40073"/>
    <w:rsid w:val="00D41CF6"/>
    <w:rsid w:val="00D4661B"/>
    <w:rsid w:val="00D46CBD"/>
    <w:rsid w:val="00D4716E"/>
    <w:rsid w:val="00D47E4B"/>
    <w:rsid w:val="00D5245D"/>
    <w:rsid w:val="00D52505"/>
    <w:rsid w:val="00D528A5"/>
    <w:rsid w:val="00D55FC8"/>
    <w:rsid w:val="00D57E1B"/>
    <w:rsid w:val="00D60FF8"/>
    <w:rsid w:val="00D660FB"/>
    <w:rsid w:val="00D71A7A"/>
    <w:rsid w:val="00D72C2F"/>
    <w:rsid w:val="00D75937"/>
    <w:rsid w:val="00D76F21"/>
    <w:rsid w:val="00D81622"/>
    <w:rsid w:val="00D82436"/>
    <w:rsid w:val="00D82E8F"/>
    <w:rsid w:val="00D83E83"/>
    <w:rsid w:val="00D8674F"/>
    <w:rsid w:val="00D87EBA"/>
    <w:rsid w:val="00D90946"/>
    <w:rsid w:val="00D91409"/>
    <w:rsid w:val="00D91CC9"/>
    <w:rsid w:val="00D922EC"/>
    <w:rsid w:val="00D92F00"/>
    <w:rsid w:val="00D933C0"/>
    <w:rsid w:val="00D94B25"/>
    <w:rsid w:val="00D97B61"/>
    <w:rsid w:val="00DA2B1D"/>
    <w:rsid w:val="00DA48C0"/>
    <w:rsid w:val="00DA5EA0"/>
    <w:rsid w:val="00DA6812"/>
    <w:rsid w:val="00DA6FEE"/>
    <w:rsid w:val="00DB1B2C"/>
    <w:rsid w:val="00DB2849"/>
    <w:rsid w:val="00DB4292"/>
    <w:rsid w:val="00DB4615"/>
    <w:rsid w:val="00DB594F"/>
    <w:rsid w:val="00DB7356"/>
    <w:rsid w:val="00DC106C"/>
    <w:rsid w:val="00DC228F"/>
    <w:rsid w:val="00DC2BDD"/>
    <w:rsid w:val="00DC4C00"/>
    <w:rsid w:val="00DC7ACA"/>
    <w:rsid w:val="00DD11B9"/>
    <w:rsid w:val="00DD3C7A"/>
    <w:rsid w:val="00DD52BF"/>
    <w:rsid w:val="00DD5B1D"/>
    <w:rsid w:val="00DD7279"/>
    <w:rsid w:val="00DD76A9"/>
    <w:rsid w:val="00DD78DE"/>
    <w:rsid w:val="00DE2ECA"/>
    <w:rsid w:val="00DE6AB6"/>
    <w:rsid w:val="00DE7319"/>
    <w:rsid w:val="00DF1AA7"/>
    <w:rsid w:val="00DF3807"/>
    <w:rsid w:val="00DF482F"/>
    <w:rsid w:val="00DF594E"/>
    <w:rsid w:val="00DF5FB8"/>
    <w:rsid w:val="00DF6AE4"/>
    <w:rsid w:val="00DF6C4E"/>
    <w:rsid w:val="00DF6F91"/>
    <w:rsid w:val="00DF7D6E"/>
    <w:rsid w:val="00E00101"/>
    <w:rsid w:val="00E01FB2"/>
    <w:rsid w:val="00E02D7A"/>
    <w:rsid w:val="00E03881"/>
    <w:rsid w:val="00E04859"/>
    <w:rsid w:val="00E06239"/>
    <w:rsid w:val="00E07F9B"/>
    <w:rsid w:val="00E13E3B"/>
    <w:rsid w:val="00E222C3"/>
    <w:rsid w:val="00E23117"/>
    <w:rsid w:val="00E23230"/>
    <w:rsid w:val="00E2483B"/>
    <w:rsid w:val="00E2493B"/>
    <w:rsid w:val="00E2609C"/>
    <w:rsid w:val="00E3165B"/>
    <w:rsid w:val="00E33BD0"/>
    <w:rsid w:val="00E40561"/>
    <w:rsid w:val="00E40959"/>
    <w:rsid w:val="00E40E14"/>
    <w:rsid w:val="00E422BD"/>
    <w:rsid w:val="00E463E8"/>
    <w:rsid w:val="00E4691F"/>
    <w:rsid w:val="00E477E1"/>
    <w:rsid w:val="00E50237"/>
    <w:rsid w:val="00E52132"/>
    <w:rsid w:val="00E52D0E"/>
    <w:rsid w:val="00E52E5D"/>
    <w:rsid w:val="00E52F94"/>
    <w:rsid w:val="00E55888"/>
    <w:rsid w:val="00E62224"/>
    <w:rsid w:val="00E6247B"/>
    <w:rsid w:val="00E6310E"/>
    <w:rsid w:val="00E633C0"/>
    <w:rsid w:val="00E644FF"/>
    <w:rsid w:val="00E646BD"/>
    <w:rsid w:val="00E65DB3"/>
    <w:rsid w:val="00E679A9"/>
    <w:rsid w:val="00E67C20"/>
    <w:rsid w:val="00E67E89"/>
    <w:rsid w:val="00E71497"/>
    <w:rsid w:val="00E74490"/>
    <w:rsid w:val="00E74548"/>
    <w:rsid w:val="00E821F8"/>
    <w:rsid w:val="00E82F74"/>
    <w:rsid w:val="00E83000"/>
    <w:rsid w:val="00E832B2"/>
    <w:rsid w:val="00E83C7F"/>
    <w:rsid w:val="00E85874"/>
    <w:rsid w:val="00E86470"/>
    <w:rsid w:val="00E87A49"/>
    <w:rsid w:val="00E9152C"/>
    <w:rsid w:val="00E917E5"/>
    <w:rsid w:val="00E94964"/>
    <w:rsid w:val="00E95096"/>
    <w:rsid w:val="00EA0CCA"/>
    <w:rsid w:val="00EA0E11"/>
    <w:rsid w:val="00EA39E4"/>
    <w:rsid w:val="00EA42D3"/>
    <w:rsid w:val="00EA4A6B"/>
    <w:rsid w:val="00EA5FEE"/>
    <w:rsid w:val="00EA662F"/>
    <w:rsid w:val="00EA6E8A"/>
    <w:rsid w:val="00EA70DE"/>
    <w:rsid w:val="00EA718D"/>
    <w:rsid w:val="00EB2450"/>
    <w:rsid w:val="00EB681A"/>
    <w:rsid w:val="00EC0EEC"/>
    <w:rsid w:val="00EC1AD2"/>
    <w:rsid w:val="00EC3C7A"/>
    <w:rsid w:val="00EC7D65"/>
    <w:rsid w:val="00ED0AAF"/>
    <w:rsid w:val="00ED2786"/>
    <w:rsid w:val="00ED4A78"/>
    <w:rsid w:val="00ED6598"/>
    <w:rsid w:val="00EE0D94"/>
    <w:rsid w:val="00EE41EA"/>
    <w:rsid w:val="00EF1CDE"/>
    <w:rsid w:val="00EF2AA7"/>
    <w:rsid w:val="00EF7BC8"/>
    <w:rsid w:val="00F029BE"/>
    <w:rsid w:val="00F105A1"/>
    <w:rsid w:val="00F107F1"/>
    <w:rsid w:val="00F12FB3"/>
    <w:rsid w:val="00F131E0"/>
    <w:rsid w:val="00F16210"/>
    <w:rsid w:val="00F17C00"/>
    <w:rsid w:val="00F20478"/>
    <w:rsid w:val="00F20F27"/>
    <w:rsid w:val="00F218AF"/>
    <w:rsid w:val="00F22A66"/>
    <w:rsid w:val="00F24785"/>
    <w:rsid w:val="00F26582"/>
    <w:rsid w:val="00F26D55"/>
    <w:rsid w:val="00F27F11"/>
    <w:rsid w:val="00F31B61"/>
    <w:rsid w:val="00F33603"/>
    <w:rsid w:val="00F3481A"/>
    <w:rsid w:val="00F36DEF"/>
    <w:rsid w:val="00F4056B"/>
    <w:rsid w:val="00F429AA"/>
    <w:rsid w:val="00F42AB2"/>
    <w:rsid w:val="00F47AA5"/>
    <w:rsid w:val="00F50C2C"/>
    <w:rsid w:val="00F51508"/>
    <w:rsid w:val="00F51803"/>
    <w:rsid w:val="00F519A6"/>
    <w:rsid w:val="00F5482C"/>
    <w:rsid w:val="00F55562"/>
    <w:rsid w:val="00F57F05"/>
    <w:rsid w:val="00F60E05"/>
    <w:rsid w:val="00F62A19"/>
    <w:rsid w:val="00F705DC"/>
    <w:rsid w:val="00F71CDA"/>
    <w:rsid w:val="00F751E9"/>
    <w:rsid w:val="00F75AF4"/>
    <w:rsid w:val="00F763A9"/>
    <w:rsid w:val="00F76F71"/>
    <w:rsid w:val="00F77A24"/>
    <w:rsid w:val="00F77ED1"/>
    <w:rsid w:val="00F831A5"/>
    <w:rsid w:val="00F846CE"/>
    <w:rsid w:val="00F84EC7"/>
    <w:rsid w:val="00F8706A"/>
    <w:rsid w:val="00F93A25"/>
    <w:rsid w:val="00F95067"/>
    <w:rsid w:val="00F97480"/>
    <w:rsid w:val="00F97BC3"/>
    <w:rsid w:val="00FA04B2"/>
    <w:rsid w:val="00FA2861"/>
    <w:rsid w:val="00FA36D4"/>
    <w:rsid w:val="00FA3FEF"/>
    <w:rsid w:val="00FA47D1"/>
    <w:rsid w:val="00FA53B9"/>
    <w:rsid w:val="00FA5F42"/>
    <w:rsid w:val="00FB0045"/>
    <w:rsid w:val="00FB2AEC"/>
    <w:rsid w:val="00FB3178"/>
    <w:rsid w:val="00FB4000"/>
    <w:rsid w:val="00FC0221"/>
    <w:rsid w:val="00FC1D9C"/>
    <w:rsid w:val="00FC2345"/>
    <w:rsid w:val="00FC3BCC"/>
    <w:rsid w:val="00FC4701"/>
    <w:rsid w:val="00FC5BBB"/>
    <w:rsid w:val="00FC63C6"/>
    <w:rsid w:val="00FC6DCD"/>
    <w:rsid w:val="00FE006A"/>
    <w:rsid w:val="00FE0C7B"/>
    <w:rsid w:val="00FE1B1B"/>
    <w:rsid w:val="00FE1FC0"/>
    <w:rsid w:val="00FE4391"/>
    <w:rsid w:val="00FE479B"/>
    <w:rsid w:val="00FE5E87"/>
    <w:rsid w:val="00FF0B54"/>
    <w:rsid w:val="00FF5561"/>
    <w:rsid w:val="00FF7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4B2DD8"/>
  <w15:docId w15:val="{F7DECEFF-05D2-4DB6-9E79-95F989D7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A84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627A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GB"/>
    </w:rPr>
  </w:style>
  <w:style w:type="paragraph" w:customStyle="1" w:styleId="BodyAAA">
    <w:name w:val="Body A A A"/>
    <w:rsid w:val="00627A8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GB"/>
    </w:rPr>
  </w:style>
  <w:style w:type="numbering" w:customStyle="1" w:styleId="Numbered">
    <w:name w:val="Numbered"/>
    <w:rsid w:val="00627A84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627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A84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27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A84"/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A84"/>
    <w:rPr>
      <w:rFonts w:ascii="Tahoma" w:eastAsia="Calibri" w:hAnsi="Tahoma" w:cs="Tahoma"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11646F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712A59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F74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74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7496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4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496"/>
    <w:rPr>
      <w:rFonts w:ascii="Calibri" w:eastAsia="Calibri" w:hAnsi="Calibri" w:cs="Times New Roman"/>
      <w:b/>
      <w:bCs/>
      <w:sz w:val="20"/>
      <w:szCs w:val="20"/>
      <w:lang w:val="en-GB"/>
    </w:rPr>
  </w:style>
  <w:style w:type="character" w:styleId="Strong">
    <w:name w:val="Strong"/>
    <w:uiPriority w:val="22"/>
    <w:qFormat/>
    <w:rsid w:val="00EA0E11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0B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0B54"/>
    <w:rPr>
      <w:rFonts w:ascii="Calibri" w:eastAsia="Calibri" w:hAnsi="Calibri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F0B54"/>
    <w:rPr>
      <w:vertAlign w:val="superscript"/>
    </w:rPr>
  </w:style>
  <w:style w:type="paragraph" w:customStyle="1" w:styleId="Default">
    <w:name w:val="Default"/>
    <w:rsid w:val="002D41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customStyle="1" w:styleId="Normal12Hanging">
    <w:name w:val="Normal12Hanging"/>
    <w:basedOn w:val="Normal"/>
    <w:link w:val="Normal12HangingChar"/>
    <w:rsid w:val="00DB1B2C"/>
    <w:pPr>
      <w:widowControl w:val="0"/>
      <w:spacing w:after="240" w:line="240" w:lineRule="auto"/>
      <w:ind w:left="567" w:hanging="567"/>
    </w:pPr>
    <w:rPr>
      <w:rFonts w:ascii="Times New Roman" w:hAnsi="Times New Roman"/>
      <w:b/>
      <w:strike/>
      <w:sz w:val="24"/>
      <w:szCs w:val="20"/>
      <w:lang w:eastAsia="en-GB"/>
    </w:rPr>
  </w:style>
  <w:style w:type="character" w:customStyle="1" w:styleId="Normal12HangingChar">
    <w:name w:val="Normal12Hanging Char"/>
    <w:basedOn w:val="DefaultParagraphFont"/>
    <w:link w:val="Normal12Hanging"/>
    <w:rsid w:val="00DB1B2C"/>
    <w:rPr>
      <w:rFonts w:ascii="Times New Roman" w:eastAsia="Calibri" w:hAnsi="Times New Roman" w:cs="Times New Roman"/>
      <w:b/>
      <w:strike/>
      <w:sz w:val="24"/>
      <w:szCs w:val="20"/>
      <w:lang w:val="en-GB" w:eastAsia="en-GB"/>
    </w:rPr>
  </w:style>
  <w:style w:type="paragraph" w:customStyle="1" w:styleId="NormalHanging12a">
    <w:name w:val="NormalHanging12a"/>
    <w:basedOn w:val="Normal"/>
    <w:link w:val="NormalHanging12aChar"/>
    <w:rsid w:val="00DB1B2C"/>
    <w:pPr>
      <w:widowControl w:val="0"/>
      <w:spacing w:after="240" w:line="240" w:lineRule="auto"/>
      <w:ind w:left="567" w:hanging="567"/>
    </w:pPr>
    <w:rPr>
      <w:rFonts w:ascii="Times New Roman" w:eastAsia="Times New Roman" w:hAnsi="Times New Roman"/>
      <w:sz w:val="24"/>
      <w:szCs w:val="20"/>
      <w:lang w:eastAsia="en-GB"/>
    </w:rPr>
  </w:style>
  <w:style w:type="character" w:customStyle="1" w:styleId="NormalHanging12aChar">
    <w:name w:val="NormalHanging12a Char"/>
    <w:basedOn w:val="DefaultParagraphFont"/>
    <w:link w:val="NormalHanging12a"/>
    <w:rsid w:val="00DB1B2C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476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jlqj4b">
    <w:name w:val="jlqj4b"/>
    <w:basedOn w:val="DefaultParagraphFont"/>
    <w:rsid w:val="00272CA7"/>
  </w:style>
  <w:style w:type="character" w:customStyle="1" w:styleId="viiyi">
    <w:name w:val="viiyi"/>
    <w:basedOn w:val="DefaultParagraphFont"/>
    <w:rsid w:val="00471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2A7F2-F908-4FAB-BFBC-DE3296B55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1602</Words>
  <Characters>9138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Vlatacom Institute</Company>
  <LinksUpToDate>false</LinksUpToDate>
  <CharactersWithSpaces>10719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Láng Péter</dc:creator>
  <cp:lastModifiedBy>Aleksandar Đorđević</cp:lastModifiedBy>
  <cp:revision>6</cp:revision>
  <cp:lastPrinted>2021-10-13T13:39:00Z</cp:lastPrinted>
  <dcterms:created xsi:type="dcterms:W3CDTF">2021-10-27T10:17:00Z</dcterms:created>
  <dcterms:modified xsi:type="dcterms:W3CDTF">2021-11-02T08:21:00Z</dcterms:modified>
</cp:coreProperties>
</file>